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4B73" w14:textId="14EFEA72" w:rsidR="000335F4" w:rsidRPr="008C19BD" w:rsidRDefault="000335F4" w:rsidP="000335F4">
      <w:pPr>
        <w:shd w:val="clear" w:color="auto" w:fill="BFBFBF" w:themeFill="background1" w:themeFillShade="BF"/>
        <w:tabs>
          <w:tab w:val="left" w:pos="10206"/>
        </w:tabs>
        <w:spacing w:after="120"/>
        <w:ind w:right="6"/>
        <w:jc w:val="right"/>
        <w:rPr>
          <w:rFonts w:asciiTheme="minorHAnsi" w:eastAsia="SimSun" w:hAnsiTheme="minorHAnsi" w:cstheme="minorHAnsi"/>
          <w:b/>
          <w:bCs/>
          <w:i/>
          <w:kern w:val="3"/>
          <w:lang w:eastAsia="zh-CN" w:bidi="hi-IN"/>
        </w:rPr>
      </w:pPr>
      <w:r w:rsidRPr="00D9476A">
        <w:rPr>
          <w:rFonts w:ascii="Arial" w:eastAsia="Times New Roman" w:hAnsi="Arial"/>
          <w:b/>
          <w:bCs/>
          <w:sz w:val="21"/>
          <w:szCs w:val="21"/>
        </w:rPr>
        <w:t xml:space="preserve">                                                                                                                </w:t>
      </w:r>
      <w:r w:rsidRPr="008C19BD">
        <w:rPr>
          <w:rFonts w:asciiTheme="minorHAnsi" w:eastAsia="SimSun" w:hAnsiTheme="minorHAnsi" w:cstheme="minorHAnsi"/>
          <w:b/>
          <w:bCs/>
          <w:i/>
          <w:kern w:val="3"/>
          <w:lang w:eastAsia="zh-CN" w:bidi="hi-IN"/>
        </w:rPr>
        <w:t xml:space="preserve">Załącznik Nr </w:t>
      </w:r>
      <w:r>
        <w:rPr>
          <w:rFonts w:asciiTheme="minorHAnsi" w:eastAsia="SimSun" w:hAnsiTheme="minorHAnsi" w:cstheme="minorHAnsi"/>
          <w:b/>
          <w:bCs/>
          <w:i/>
          <w:kern w:val="3"/>
          <w:lang w:eastAsia="zh-CN" w:bidi="hi-IN"/>
        </w:rPr>
        <w:t>3</w:t>
      </w:r>
      <w:r w:rsidRPr="008C19BD">
        <w:rPr>
          <w:rFonts w:asciiTheme="minorHAnsi" w:eastAsia="SimSun" w:hAnsiTheme="minorHAnsi" w:cstheme="minorHAnsi"/>
          <w:b/>
          <w:bCs/>
          <w:i/>
          <w:kern w:val="3"/>
          <w:lang w:eastAsia="zh-CN" w:bidi="hi-IN"/>
        </w:rPr>
        <w:t xml:space="preserve"> </w:t>
      </w:r>
      <w:r w:rsidRPr="008C19BD">
        <w:rPr>
          <w:rFonts w:asciiTheme="minorHAnsi" w:eastAsia="SimSun" w:hAnsiTheme="minorHAnsi" w:cstheme="minorHAnsi"/>
          <w:b/>
          <w:i/>
          <w:kern w:val="3"/>
          <w:lang w:eastAsia="zh-CN" w:bidi="hi-IN"/>
        </w:rPr>
        <w:t>d</w:t>
      </w:r>
      <w:r w:rsidRPr="008C19BD">
        <w:rPr>
          <w:rFonts w:asciiTheme="minorHAnsi" w:eastAsia="SimSun" w:hAnsiTheme="minorHAnsi" w:cstheme="minorHAnsi"/>
          <w:b/>
          <w:bCs/>
          <w:i/>
          <w:kern w:val="3"/>
          <w:lang w:eastAsia="zh-CN" w:bidi="hi-IN"/>
        </w:rPr>
        <w:t>o SWZ</w:t>
      </w:r>
    </w:p>
    <w:p w14:paraId="657D57D6" w14:textId="77777777" w:rsidR="000335F4" w:rsidRPr="008C19BD" w:rsidRDefault="000335F4" w:rsidP="000335F4">
      <w:pPr>
        <w:tabs>
          <w:tab w:val="left" w:pos="10206"/>
        </w:tabs>
        <w:ind w:right="6"/>
        <w:rPr>
          <w:rFonts w:asciiTheme="minorHAnsi" w:eastAsia="SimSun" w:hAnsiTheme="minorHAnsi" w:cstheme="minorHAnsi"/>
          <w:b/>
          <w:bCs/>
          <w:i/>
          <w:kern w:val="3"/>
          <w:lang w:eastAsia="zh-CN" w:bidi="hi-IN"/>
        </w:rPr>
      </w:pPr>
      <w:r w:rsidRPr="008C19BD">
        <w:rPr>
          <w:rFonts w:asciiTheme="minorHAnsi" w:eastAsia="Trebuchet MS" w:hAnsiTheme="minorHAnsi" w:cstheme="minorHAnsi"/>
          <w:b/>
          <w:color w:val="000000" w:themeColor="text1"/>
        </w:rPr>
        <w:t>Znak sprawy: GOPS-K.260.7.10.22</w:t>
      </w:r>
    </w:p>
    <w:p w14:paraId="149F9D83" w14:textId="77777777" w:rsidR="000335F4" w:rsidRPr="000F6C97" w:rsidRDefault="000335F4" w:rsidP="000335F4">
      <w:pPr>
        <w:keepNext/>
        <w:suppressAutoHyphens/>
        <w:ind w:left="6372" w:firstLine="6"/>
        <w:outlineLvl w:val="6"/>
        <w:rPr>
          <w:rFonts w:asciiTheme="minorHAnsi" w:eastAsia="Times New Roman" w:hAnsiTheme="minorHAnsi" w:cstheme="minorHAnsi"/>
          <w:b/>
          <w:u w:val="single"/>
          <w:lang w:eastAsia="ar-SA"/>
        </w:rPr>
      </w:pPr>
      <w:r w:rsidRPr="000F6C97">
        <w:rPr>
          <w:rFonts w:asciiTheme="minorHAnsi" w:eastAsia="Times New Roman" w:hAnsiTheme="minorHAnsi" w:cstheme="minorHAnsi"/>
          <w:b/>
          <w:lang w:eastAsia="ar-SA"/>
        </w:rPr>
        <w:t xml:space="preserve">                </w:t>
      </w:r>
      <w:r w:rsidRPr="000F6C97">
        <w:rPr>
          <w:rFonts w:asciiTheme="minorHAnsi" w:eastAsia="Times New Roman" w:hAnsiTheme="minorHAnsi" w:cstheme="minorHAnsi"/>
          <w:b/>
          <w:u w:val="single"/>
          <w:lang w:eastAsia="ar-SA"/>
        </w:rPr>
        <w:t>ZAMAWIAJĄCY:</w:t>
      </w:r>
    </w:p>
    <w:p w14:paraId="4A6A6C3A" w14:textId="77777777" w:rsidR="000335F4" w:rsidRPr="008C19BD" w:rsidRDefault="000335F4" w:rsidP="000335F4">
      <w:pPr>
        <w:ind w:left="4956" w:firstLine="708"/>
        <w:rPr>
          <w:rFonts w:asciiTheme="minorHAnsi" w:hAnsiTheme="minorHAnsi" w:cstheme="minorHAnsi"/>
          <w:b/>
        </w:rPr>
      </w:pPr>
      <w:r w:rsidRPr="000F6C97">
        <w:rPr>
          <w:rFonts w:asciiTheme="minorHAnsi" w:hAnsiTheme="minorHAnsi" w:cstheme="minorHAnsi"/>
          <w:bCs/>
        </w:rPr>
        <w:t>G</w:t>
      </w:r>
      <w:r w:rsidRPr="008C19BD">
        <w:rPr>
          <w:rFonts w:asciiTheme="minorHAnsi" w:hAnsiTheme="minorHAnsi" w:cstheme="minorHAnsi"/>
          <w:bCs/>
        </w:rPr>
        <w:t xml:space="preserve">minny Ośrodek </w:t>
      </w:r>
      <w:r w:rsidRPr="000F6C97">
        <w:rPr>
          <w:rFonts w:asciiTheme="minorHAnsi" w:hAnsiTheme="minorHAnsi" w:cstheme="minorHAnsi"/>
          <w:bCs/>
        </w:rPr>
        <w:t>Pomocy</w:t>
      </w:r>
      <w:r w:rsidRPr="008C19BD">
        <w:rPr>
          <w:rFonts w:asciiTheme="minorHAnsi" w:hAnsiTheme="minorHAnsi" w:cstheme="minorHAnsi"/>
          <w:bCs/>
        </w:rPr>
        <w:t xml:space="preserve"> Społecznej w Suszcu</w:t>
      </w:r>
    </w:p>
    <w:p w14:paraId="6FC6CB67" w14:textId="659C7E96" w:rsidR="000335F4" w:rsidRPr="008C19BD" w:rsidRDefault="000335F4" w:rsidP="000335F4">
      <w:pPr>
        <w:ind w:left="2832" w:firstLine="708"/>
        <w:jc w:val="center"/>
        <w:rPr>
          <w:rFonts w:asciiTheme="minorHAnsi" w:hAnsiTheme="minorHAnsi" w:cstheme="minorHAnsi"/>
          <w:color w:val="2D2D2D"/>
          <w:shd w:val="clear" w:color="auto" w:fill="FFFFFF"/>
        </w:rPr>
      </w:pPr>
      <w:r w:rsidRPr="008C19BD">
        <w:rPr>
          <w:rFonts w:asciiTheme="minorHAnsi" w:hAnsiTheme="minorHAnsi" w:cstheme="minorHAnsi"/>
          <w:color w:val="2D2D2D"/>
          <w:shd w:val="clear" w:color="auto" w:fill="FFFFFF"/>
        </w:rPr>
        <w:t xml:space="preserve">    </w:t>
      </w:r>
      <w:r w:rsidRPr="000F6C97">
        <w:rPr>
          <w:rFonts w:asciiTheme="minorHAnsi" w:hAnsiTheme="minorHAnsi" w:cstheme="minorHAnsi"/>
          <w:color w:val="2D2D2D"/>
          <w:shd w:val="clear" w:color="auto" w:fill="FFFFFF"/>
        </w:rPr>
        <w:t xml:space="preserve">     </w:t>
      </w:r>
      <w:r w:rsidRPr="008C19BD">
        <w:rPr>
          <w:rFonts w:asciiTheme="minorHAnsi" w:hAnsiTheme="minorHAnsi" w:cstheme="minorHAnsi"/>
          <w:color w:val="2D2D2D"/>
          <w:shd w:val="clear" w:color="auto" w:fill="FFFFFF"/>
        </w:rPr>
        <w:t xml:space="preserve">  </w:t>
      </w:r>
      <w:r w:rsidRPr="000F6C97">
        <w:rPr>
          <w:rFonts w:asciiTheme="minorHAnsi" w:hAnsiTheme="minorHAnsi" w:cstheme="minorHAnsi"/>
          <w:color w:val="2D2D2D"/>
          <w:shd w:val="clear" w:color="auto" w:fill="FFFFFF"/>
        </w:rPr>
        <w:t xml:space="preserve">          </w:t>
      </w:r>
      <w:r w:rsidR="00D860AD">
        <w:rPr>
          <w:rFonts w:asciiTheme="minorHAnsi" w:hAnsiTheme="minorHAnsi" w:cstheme="minorHAnsi"/>
          <w:color w:val="2D2D2D"/>
          <w:shd w:val="clear" w:color="auto" w:fill="FFFFFF"/>
        </w:rPr>
        <w:t xml:space="preserve">                           </w:t>
      </w:r>
      <w:r w:rsidRPr="008C19BD">
        <w:rPr>
          <w:rFonts w:asciiTheme="minorHAnsi" w:hAnsiTheme="minorHAnsi" w:cstheme="minorHAnsi"/>
          <w:color w:val="2D2D2D"/>
          <w:shd w:val="clear" w:color="auto" w:fill="FFFFFF"/>
        </w:rPr>
        <w:t>ul. Lipowa</w:t>
      </w:r>
      <w:r w:rsidRPr="000F6C97">
        <w:rPr>
          <w:rFonts w:asciiTheme="minorHAnsi" w:hAnsiTheme="minorHAnsi" w:cstheme="minorHAnsi"/>
          <w:color w:val="2D2D2D"/>
          <w:shd w:val="clear" w:color="auto" w:fill="FFFFFF"/>
        </w:rPr>
        <w:t>; 43</w:t>
      </w:r>
      <w:r w:rsidRPr="008C19BD">
        <w:rPr>
          <w:rFonts w:asciiTheme="minorHAnsi" w:hAnsiTheme="minorHAnsi" w:cstheme="minorHAnsi"/>
          <w:color w:val="2D2D2D"/>
          <w:shd w:val="clear" w:color="auto" w:fill="FFFFFF"/>
        </w:rPr>
        <w:t>-267 Suszec</w:t>
      </w:r>
    </w:p>
    <w:p w14:paraId="3876228F" w14:textId="77777777" w:rsidR="000335F4" w:rsidRDefault="000335F4" w:rsidP="000335F4">
      <w:pPr>
        <w:rPr>
          <w:rFonts w:asciiTheme="minorHAnsi" w:hAnsiTheme="minorHAnsi" w:cstheme="minorHAnsi"/>
          <w:b/>
        </w:rPr>
      </w:pPr>
    </w:p>
    <w:p w14:paraId="27189068" w14:textId="77777777" w:rsidR="000335F4" w:rsidRPr="00C51631" w:rsidRDefault="000335F4" w:rsidP="000335F4">
      <w:pPr>
        <w:rPr>
          <w:rFonts w:asciiTheme="minorHAnsi" w:hAnsiTheme="minorHAnsi" w:cstheme="minorHAnsi"/>
          <w:b/>
        </w:rPr>
      </w:pPr>
      <w:r w:rsidRPr="00C51631">
        <w:rPr>
          <w:rFonts w:asciiTheme="minorHAnsi" w:hAnsiTheme="minorHAnsi" w:cstheme="minorHAnsi"/>
          <w:b/>
        </w:rPr>
        <w:t>Wykonawca/ Wykonawca wspólnie ubiegający się o udzielenie zamówienia:</w:t>
      </w:r>
    </w:p>
    <w:p w14:paraId="7468B20E" w14:textId="77777777" w:rsidR="000335F4" w:rsidRPr="00C51631" w:rsidRDefault="000335F4" w:rsidP="000335F4">
      <w:pPr>
        <w:ind w:right="5954"/>
        <w:rPr>
          <w:rFonts w:asciiTheme="minorHAnsi" w:hAnsiTheme="minorHAnsi" w:cstheme="minorHAnsi"/>
        </w:rPr>
      </w:pPr>
      <w:r w:rsidRPr="00C51631">
        <w:rPr>
          <w:rFonts w:asciiTheme="minorHAnsi" w:hAnsiTheme="minorHAnsi" w:cstheme="minorHAnsi"/>
        </w:rPr>
        <w:t>………………………………………………………</w:t>
      </w:r>
    </w:p>
    <w:p w14:paraId="6F83BFD7" w14:textId="77777777" w:rsidR="000335F4" w:rsidRPr="00C51631" w:rsidRDefault="000335F4" w:rsidP="000335F4">
      <w:pPr>
        <w:ind w:right="5954"/>
        <w:rPr>
          <w:rFonts w:asciiTheme="minorHAnsi" w:hAnsiTheme="minorHAnsi" w:cstheme="minorHAnsi"/>
        </w:rPr>
      </w:pPr>
      <w:r w:rsidRPr="00C51631">
        <w:rPr>
          <w:rFonts w:asciiTheme="minorHAnsi" w:hAnsiTheme="minorHAnsi" w:cstheme="minorHAnsi"/>
        </w:rPr>
        <w:t>………………………………………………………</w:t>
      </w:r>
    </w:p>
    <w:p w14:paraId="2C638595" w14:textId="77777777" w:rsidR="000335F4" w:rsidRDefault="000335F4" w:rsidP="000335F4">
      <w:pPr>
        <w:ind w:right="5953"/>
        <w:rPr>
          <w:rFonts w:asciiTheme="minorHAnsi" w:hAnsiTheme="minorHAnsi" w:cstheme="minorHAnsi"/>
          <w:i/>
          <w:sz w:val="16"/>
          <w:szCs w:val="16"/>
        </w:rPr>
      </w:pPr>
      <w:r w:rsidRPr="005E4630">
        <w:rPr>
          <w:rFonts w:asciiTheme="minorHAnsi" w:hAnsiTheme="minorHAnsi" w:cstheme="minorHAnsi"/>
          <w:i/>
          <w:sz w:val="16"/>
          <w:szCs w:val="16"/>
        </w:rPr>
        <w:t xml:space="preserve">(pełna nazwa/firma, adres, w zależności od podmiotu: </w:t>
      </w:r>
    </w:p>
    <w:p w14:paraId="01085CF4" w14:textId="77777777" w:rsidR="000335F4" w:rsidRPr="005E4630" w:rsidRDefault="000335F4" w:rsidP="000335F4">
      <w:pPr>
        <w:ind w:right="5953"/>
        <w:rPr>
          <w:rFonts w:asciiTheme="minorHAnsi" w:hAnsiTheme="minorHAnsi" w:cstheme="minorHAnsi"/>
          <w:i/>
          <w:sz w:val="16"/>
          <w:szCs w:val="16"/>
        </w:rPr>
      </w:pPr>
      <w:r w:rsidRPr="005E4630">
        <w:rPr>
          <w:rFonts w:asciiTheme="minorHAnsi" w:hAnsiTheme="minorHAnsi" w:cstheme="minorHAnsi"/>
          <w:i/>
          <w:sz w:val="16"/>
          <w:szCs w:val="16"/>
        </w:rPr>
        <w:t>NIP/PESEL, KRS/CEiDG)</w:t>
      </w:r>
    </w:p>
    <w:p w14:paraId="38E2BC7B" w14:textId="77777777" w:rsidR="000335F4" w:rsidRPr="00C51631" w:rsidRDefault="000335F4" w:rsidP="000335F4">
      <w:pPr>
        <w:rPr>
          <w:rFonts w:asciiTheme="minorHAnsi" w:hAnsiTheme="minorHAnsi" w:cstheme="minorHAnsi"/>
          <w:u w:val="single"/>
        </w:rPr>
      </w:pPr>
    </w:p>
    <w:p w14:paraId="6D658B3B" w14:textId="77777777" w:rsidR="000335F4" w:rsidRPr="00C51631" w:rsidRDefault="000335F4" w:rsidP="000335F4">
      <w:pPr>
        <w:rPr>
          <w:rFonts w:asciiTheme="minorHAnsi" w:hAnsiTheme="minorHAnsi" w:cstheme="minorHAnsi"/>
          <w:u w:val="single"/>
        </w:rPr>
      </w:pPr>
      <w:r w:rsidRPr="00C51631">
        <w:rPr>
          <w:rFonts w:asciiTheme="minorHAnsi" w:hAnsiTheme="minorHAnsi" w:cstheme="minorHAnsi"/>
          <w:u w:val="single"/>
        </w:rPr>
        <w:t>reprezentowany przez:</w:t>
      </w:r>
    </w:p>
    <w:p w14:paraId="6B9B45DA" w14:textId="77777777" w:rsidR="000335F4" w:rsidRPr="00C51631" w:rsidRDefault="000335F4" w:rsidP="000335F4">
      <w:pPr>
        <w:ind w:right="5954"/>
        <w:rPr>
          <w:rFonts w:asciiTheme="minorHAnsi" w:hAnsiTheme="minorHAnsi" w:cstheme="minorHAnsi"/>
        </w:rPr>
      </w:pPr>
      <w:r w:rsidRPr="00C51631">
        <w:rPr>
          <w:rFonts w:asciiTheme="minorHAnsi" w:hAnsiTheme="minorHAnsi" w:cstheme="minorHAnsi"/>
        </w:rPr>
        <w:t>………………………………………………………</w:t>
      </w:r>
    </w:p>
    <w:p w14:paraId="3ED399EE" w14:textId="77777777" w:rsidR="000335F4" w:rsidRPr="00C51631" w:rsidRDefault="000335F4" w:rsidP="000335F4">
      <w:pPr>
        <w:ind w:right="5954"/>
        <w:rPr>
          <w:rFonts w:asciiTheme="minorHAnsi" w:hAnsiTheme="minorHAnsi" w:cstheme="minorHAnsi"/>
        </w:rPr>
      </w:pPr>
      <w:r w:rsidRPr="00C51631">
        <w:rPr>
          <w:rFonts w:asciiTheme="minorHAnsi" w:hAnsiTheme="minorHAnsi" w:cstheme="minorHAnsi"/>
        </w:rPr>
        <w:t>………………………………………………………</w:t>
      </w:r>
    </w:p>
    <w:p w14:paraId="56C5224A" w14:textId="77777777" w:rsidR="000335F4" w:rsidRPr="005E4630" w:rsidRDefault="000335F4" w:rsidP="000335F4">
      <w:pPr>
        <w:ind w:right="5953"/>
        <w:rPr>
          <w:rFonts w:asciiTheme="minorHAnsi" w:hAnsiTheme="minorHAnsi" w:cstheme="minorHAnsi"/>
          <w:i/>
          <w:sz w:val="16"/>
          <w:szCs w:val="16"/>
        </w:rPr>
      </w:pPr>
      <w:r w:rsidRPr="005E4630">
        <w:rPr>
          <w:rFonts w:asciiTheme="minorHAnsi" w:hAnsiTheme="minorHAnsi" w:cstheme="minorHAnsi"/>
          <w:i/>
          <w:sz w:val="16"/>
          <w:szCs w:val="16"/>
        </w:rPr>
        <w:t>(imię, nazwisko, stanowisko/podstawa do reprezentacji)</w:t>
      </w:r>
    </w:p>
    <w:p w14:paraId="2A9822D9" w14:textId="77777777" w:rsidR="009F3439" w:rsidRPr="009F3439" w:rsidRDefault="009F3439" w:rsidP="009F3439">
      <w:pPr>
        <w:spacing w:line="296" w:lineRule="exact"/>
        <w:rPr>
          <w:rFonts w:ascii="Times New Roman" w:eastAsia="Times New Roman" w:hAnsi="Times New Roman" w:cs="Times New Roman"/>
        </w:rPr>
      </w:pPr>
    </w:p>
    <w:p w14:paraId="57089152" w14:textId="57DDA11A" w:rsidR="009F3439" w:rsidRDefault="009F3439" w:rsidP="000335F4">
      <w:pPr>
        <w:spacing w:line="20" w:lineRule="exact"/>
        <w:jc w:val="center"/>
        <w:rPr>
          <w:rFonts w:ascii="Times New Roman" w:eastAsia="Trebuchet MS" w:hAnsi="Times New Roman" w:cs="Times New Roman"/>
          <w:b/>
          <w:noProof/>
          <w:sz w:val="22"/>
        </w:rPr>
      </w:pPr>
    </w:p>
    <w:p w14:paraId="6C7A578E" w14:textId="405C3A93" w:rsidR="000335F4" w:rsidRDefault="000335F4" w:rsidP="000335F4">
      <w:pPr>
        <w:spacing w:line="20" w:lineRule="exact"/>
        <w:jc w:val="center"/>
        <w:rPr>
          <w:rFonts w:ascii="Times New Roman" w:eastAsia="Trebuchet MS" w:hAnsi="Times New Roman" w:cs="Times New Roman"/>
          <w:b/>
          <w:noProof/>
          <w:sz w:val="22"/>
        </w:rPr>
      </w:pPr>
    </w:p>
    <w:p w14:paraId="2D3FF38B" w14:textId="096EE2AE" w:rsidR="000335F4" w:rsidRDefault="000335F4" w:rsidP="000335F4">
      <w:pPr>
        <w:spacing w:line="20" w:lineRule="exact"/>
        <w:jc w:val="center"/>
        <w:rPr>
          <w:rFonts w:ascii="Times New Roman" w:eastAsia="Trebuchet MS" w:hAnsi="Times New Roman" w:cs="Times New Roman"/>
          <w:b/>
          <w:noProof/>
          <w:sz w:val="22"/>
        </w:rPr>
      </w:pPr>
    </w:p>
    <w:p w14:paraId="7DFAF61D" w14:textId="1FC0ACA0" w:rsidR="000335F4" w:rsidRDefault="000335F4" w:rsidP="000335F4">
      <w:pPr>
        <w:spacing w:line="20" w:lineRule="exact"/>
        <w:jc w:val="center"/>
        <w:rPr>
          <w:rFonts w:ascii="Times New Roman" w:eastAsia="Trebuchet MS" w:hAnsi="Times New Roman" w:cs="Times New Roman"/>
          <w:b/>
          <w:noProof/>
          <w:sz w:val="22"/>
        </w:rPr>
      </w:pPr>
    </w:p>
    <w:p w14:paraId="3DAB33CB" w14:textId="6BEEB907" w:rsidR="000335F4" w:rsidRDefault="000335F4" w:rsidP="000335F4">
      <w:pPr>
        <w:spacing w:line="20" w:lineRule="exact"/>
        <w:jc w:val="center"/>
        <w:rPr>
          <w:rFonts w:ascii="Times New Roman" w:eastAsia="Trebuchet MS" w:hAnsi="Times New Roman" w:cs="Times New Roman"/>
          <w:b/>
          <w:noProof/>
          <w:sz w:val="22"/>
        </w:rPr>
      </w:pPr>
    </w:p>
    <w:p w14:paraId="403D29EB" w14:textId="057DF743" w:rsidR="000335F4" w:rsidRDefault="000335F4" w:rsidP="000335F4">
      <w:pPr>
        <w:spacing w:line="20" w:lineRule="exact"/>
        <w:jc w:val="center"/>
        <w:rPr>
          <w:rFonts w:ascii="Times New Roman" w:eastAsia="Trebuchet MS" w:hAnsi="Times New Roman" w:cs="Times New Roman"/>
          <w:b/>
          <w:noProof/>
          <w:sz w:val="22"/>
        </w:rPr>
      </w:pPr>
    </w:p>
    <w:p w14:paraId="56BB555D" w14:textId="2686285D" w:rsidR="000335F4" w:rsidRPr="000F6C97" w:rsidRDefault="000335F4" w:rsidP="00D860AD">
      <w:pPr>
        <w:widowControl w:val="0"/>
        <w:autoSpaceDE w:val="0"/>
        <w:autoSpaceDN w:val="0"/>
        <w:adjustRightInd w:val="0"/>
        <w:ind w:right="45"/>
        <w:jc w:val="center"/>
        <w:rPr>
          <w:rFonts w:ascii="Cambria" w:eastAsia="Times New Roman" w:hAnsi="Cambria"/>
          <w:b/>
          <w:u w:val="single"/>
        </w:rPr>
      </w:pPr>
      <w:r w:rsidRPr="000F6C97">
        <w:rPr>
          <w:rFonts w:eastAsia="Times New Roman" w:cs="Calibri"/>
          <w:b/>
          <w:u w:val="single"/>
        </w:rPr>
        <w:t>OŚWIADCZENIE</w:t>
      </w:r>
      <w:r w:rsidRPr="000F6C97">
        <w:rPr>
          <w:rFonts w:ascii="Arial" w:hAnsi="Arial"/>
          <w:b/>
          <w:sz w:val="21"/>
          <w:szCs w:val="21"/>
          <w:u w:val="single"/>
          <w:lang w:eastAsia="en-US"/>
        </w:rPr>
        <w:t xml:space="preserve"> </w:t>
      </w:r>
      <w:r w:rsidRPr="000F6C97">
        <w:rPr>
          <w:rFonts w:eastAsia="Times New Roman" w:cs="Calibri"/>
          <w:b/>
          <w:u w:val="single"/>
        </w:rPr>
        <w:t>WYKONAWCY</w:t>
      </w:r>
    </w:p>
    <w:p w14:paraId="6BC6C359" w14:textId="1D515CF9" w:rsidR="000335F4" w:rsidRPr="000F6C97" w:rsidRDefault="000335F4" w:rsidP="00D860AD">
      <w:pPr>
        <w:widowControl w:val="0"/>
        <w:autoSpaceDE w:val="0"/>
        <w:autoSpaceDN w:val="0"/>
        <w:adjustRightInd w:val="0"/>
        <w:spacing w:after="240"/>
        <w:ind w:right="45"/>
        <w:jc w:val="center"/>
        <w:rPr>
          <w:rFonts w:eastAsia="Times New Roman" w:cs="Calibri"/>
          <w:b/>
          <w:u w:val="single"/>
        </w:rPr>
      </w:pPr>
      <w:r w:rsidRPr="000F6C97">
        <w:rPr>
          <w:rFonts w:eastAsia="Times New Roman" w:cs="Calibri"/>
          <w:b/>
          <w:u w:val="single"/>
        </w:rPr>
        <w:t xml:space="preserve">DOTYCZĄCE </w:t>
      </w:r>
      <w:r w:rsidR="00D860AD">
        <w:rPr>
          <w:rFonts w:eastAsia="Times New Roman" w:cs="Calibri"/>
          <w:b/>
          <w:u w:val="single"/>
        </w:rPr>
        <w:t xml:space="preserve">POTWIERDZENIA </w:t>
      </w:r>
      <w:r w:rsidRPr="000F6C97">
        <w:rPr>
          <w:rFonts w:eastAsia="Times New Roman" w:cs="Calibri"/>
          <w:b/>
          <w:u w:val="single"/>
        </w:rPr>
        <w:t>SPEŁNIANIA WARUNK</w:t>
      </w:r>
      <w:r>
        <w:rPr>
          <w:rFonts w:eastAsia="Times New Roman" w:cs="Calibri"/>
          <w:b/>
          <w:u w:val="single"/>
        </w:rPr>
        <w:t>U</w:t>
      </w:r>
      <w:r w:rsidRPr="000F6C97">
        <w:rPr>
          <w:rFonts w:eastAsia="Times New Roman" w:cs="Calibri"/>
          <w:b/>
          <w:u w:val="single"/>
        </w:rPr>
        <w:t xml:space="preserve"> UDZIAŁU W POSTĘPOWANIU</w:t>
      </w:r>
    </w:p>
    <w:p w14:paraId="4C83857A" w14:textId="6CA485BD" w:rsidR="000335F4" w:rsidRDefault="000335F4" w:rsidP="000335F4">
      <w:pPr>
        <w:spacing w:line="20" w:lineRule="exact"/>
        <w:jc w:val="center"/>
        <w:rPr>
          <w:rFonts w:ascii="Times New Roman" w:eastAsia="Trebuchet MS" w:hAnsi="Times New Roman" w:cs="Times New Roman"/>
          <w:b/>
          <w:noProof/>
          <w:sz w:val="22"/>
        </w:rPr>
      </w:pPr>
    </w:p>
    <w:p w14:paraId="3789CC94" w14:textId="77777777" w:rsidR="00D860AD" w:rsidRPr="00D860AD" w:rsidRDefault="00D860AD" w:rsidP="00D860AD">
      <w:pPr>
        <w:spacing w:line="0" w:lineRule="atLeast"/>
        <w:ind w:left="780" w:hanging="780"/>
        <w:jc w:val="center"/>
        <w:rPr>
          <w:rFonts w:asciiTheme="minorHAnsi" w:eastAsia="Trebuchet MS" w:hAnsiTheme="minorHAnsi" w:cstheme="minorHAnsi"/>
          <w:b/>
          <w:sz w:val="22"/>
        </w:rPr>
      </w:pPr>
      <w:r w:rsidRPr="00D860AD">
        <w:rPr>
          <w:rFonts w:asciiTheme="minorHAnsi" w:eastAsia="Trebuchet MS" w:hAnsiTheme="minorHAnsi" w:cstheme="minorHAnsi"/>
          <w:b/>
          <w:sz w:val="22"/>
        </w:rPr>
        <w:t xml:space="preserve">w związku z wymaganiami określonymi w postępowaniu </w:t>
      </w:r>
    </w:p>
    <w:p w14:paraId="4DE57012" w14:textId="35E57546" w:rsidR="00D860AD" w:rsidRPr="00D860AD" w:rsidRDefault="00D860AD" w:rsidP="00D860AD">
      <w:pPr>
        <w:spacing w:line="0" w:lineRule="atLeast"/>
        <w:ind w:left="780" w:hanging="780"/>
        <w:jc w:val="center"/>
        <w:rPr>
          <w:rFonts w:asciiTheme="minorHAnsi" w:eastAsia="Trebuchet MS" w:hAnsiTheme="minorHAnsi" w:cstheme="minorHAnsi"/>
          <w:b/>
          <w:sz w:val="22"/>
        </w:rPr>
      </w:pPr>
      <w:r w:rsidRPr="00D860AD">
        <w:rPr>
          <w:rFonts w:asciiTheme="minorHAnsi" w:eastAsia="Trebuchet MS" w:hAnsiTheme="minorHAnsi" w:cstheme="minorHAnsi"/>
          <w:b/>
          <w:sz w:val="22"/>
        </w:rPr>
        <w:t xml:space="preserve">na podstawie </w:t>
      </w:r>
      <w:r w:rsidR="009F3439" w:rsidRPr="00D860AD">
        <w:rPr>
          <w:rFonts w:asciiTheme="minorHAnsi" w:eastAsia="Trebuchet MS" w:hAnsiTheme="minorHAnsi" w:cstheme="minorHAnsi"/>
          <w:b/>
          <w:sz w:val="22"/>
        </w:rPr>
        <w:t xml:space="preserve">art. </w:t>
      </w:r>
      <w:r w:rsidR="000335F4" w:rsidRPr="00D860AD">
        <w:rPr>
          <w:rFonts w:asciiTheme="minorHAnsi" w:eastAsia="Trebuchet MS" w:hAnsiTheme="minorHAnsi" w:cstheme="minorHAnsi"/>
          <w:b/>
          <w:sz w:val="22"/>
        </w:rPr>
        <w:t>94 ust. 1</w:t>
      </w:r>
      <w:r w:rsidRPr="00D860AD">
        <w:rPr>
          <w:rFonts w:asciiTheme="minorHAnsi" w:eastAsia="Trebuchet MS" w:hAnsiTheme="minorHAnsi" w:cstheme="minorHAnsi"/>
          <w:b/>
          <w:sz w:val="22"/>
        </w:rPr>
        <w:t xml:space="preserve"> </w:t>
      </w:r>
      <w:r w:rsidR="009F3439" w:rsidRPr="00D860AD">
        <w:rPr>
          <w:rFonts w:asciiTheme="minorHAnsi" w:eastAsia="Trebuchet MS" w:hAnsiTheme="minorHAnsi" w:cstheme="minorHAnsi"/>
          <w:b/>
          <w:sz w:val="22"/>
        </w:rPr>
        <w:t>ustawy z dnia 11 września 2019 r.</w:t>
      </w:r>
    </w:p>
    <w:p w14:paraId="3FB0C1F4" w14:textId="505AFE95" w:rsidR="009F3439" w:rsidRPr="00D860AD" w:rsidRDefault="009F3439" w:rsidP="00D860AD">
      <w:pPr>
        <w:spacing w:line="0" w:lineRule="atLeast"/>
        <w:ind w:left="780" w:hanging="780"/>
        <w:jc w:val="center"/>
        <w:rPr>
          <w:rFonts w:asciiTheme="minorHAnsi" w:eastAsia="Trebuchet MS" w:hAnsiTheme="minorHAnsi" w:cstheme="minorHAnsi"/>
          <w:b/>
          <w:sz w:val="22"/>
        </w:rPr>
      </w:pPr>
      <w:r w:rsidRPr="00D860AD">
        <w:rPr>
          <w:rFonts w:asciiTheme="minorHAnsi" w:eastAsia="Trebuchet MS" w:hAnsiTheme="minorHAnsi" w:cstheme="minorHAnsi"/>
          <w:b/>
          <w:sz w:val="22"/>
        </w:rPr>
        <w:t>Prawo zamówień publicznych (dalej jako: Pzp)</w:t>
      </w:r>
    </w:p>
    <w:p w14:paraId="7B0D798A" w14:textId="77777777" w:rsidR="009F3439" w:rsidRPr="00D860AD" w:rsidRDefault="009F3439" w:rsidP="000335F4">
      <w:pPr>
        <w:spacing w:line="121" w:lineRule="exact"/>
        <w:jc w:val="center"/>
        <w:rPr>
          <w:rFonts w:asciiTheme="minorHAnsi" w:eastAsia="Times New Roman" w:hAnsiTheme="minorHAnsi" w:cstheme="minorHAnsi"/>
        </w:rPr>
      </w:pPr>
    </w:p>
    <w:p w14:paraId="5B26CD75" w14:textId="7AA4EF6C" w:rsidR="00167907" w:rsidRDefault="00167907" w:rsidP="009F3439">
      <w:pPr>
        <w:spacing w:line="0" w:lineRule="atLeast"/>
        <w:ind w:left="1680"/>
        <w:rPr>
          <w:rFonts w:ascii="Times New Roman" w:eastAsia="Trebuchet MS" w:hAnsi="Times New Roman" w:cs="Times New Roman"/>
          <w:b/>
          <w:sz w:val="22"/>
        </w:rPr>
      </w:pPr>
    </w:p>
    <w:p w14:paraId="6256F1BD" w14:textId="0A510C02" w:rsidR="005D5E0A" w:rsidRPr="00666CDF" w:rsidRDefault="00D860AD" w:rsidP="005D5E0A">
      <w:pPr>
        <w:spacing w:line="360" w:lineRule="auto"/>
        <w:jc w:val="both"/>
        <w:rPr>
          <w:rFonts w:ascii="Times New Roman" w:eastAsia="Calibri Light" w:hAnsi="Times New Roman" w:cs="Times New Roman"/>
          <w:sz w:val="24"/>
          <w:szCs w:val="24"/>
        </w:rPr>
      </w:pPr>
      <w:r>
        <w:rPr>
          <w:rFonts w:asciiTheme="minorHAnsi" w:eastAsia="Times New Roman" w:hAnsiTheme="minorHAnsi" w:cstheme="minorHAnsi"/>
          <w:sz w:val="24"/>
          <w:szCs w:val="24"/>
        </w:rPr>
        <w:t>W odpowiedzi na ogłoszenie o zamówieniu p</w:t>
      </w:r>
      <w:r w:rsidR="000335F4" w:rsidRPr="000F6C97">
        <w:rPr>
          <w:rFonts w:asciiTheme="minorHAnsi" w:eastAsia="Times New Roman" w:hAnsiTheme="minorHAnsi" w:cstheme="minorHAnsi"/>
          <w:sz w:val="24"/>
          <w:szCs w:val="24"/>
        </w:rPr>
        <w:t>n</w:t>
      </w:r>
      <w:r w:rsidR="000335F4" w:rsidRPr="000F6C97">
        <w:rPr>
          <w:rFonts w:asciiTheme="minorHAnsi" w:hAnsiTheme="minorHAnsi" w:cstheme="minorHAnsi"/>
          <w:sz w:val="24"/>
          <w:szCs w:val="24"/>
        </w:rPr>
        <w:t>.</w:t>
      </w:r>
      <w:r w:rsidR="000335F4" w:rsidRPr="000F6C97">
        <w:rPr>
          <w:rFonts w:asciiTheme="minorHAnsi" w:hAnsiTheme="minorHAnsi" w:cstheme="minorHAnsi"/>
          <w:b/>
          <w:sz w:val="24"/>
          <w:szCs w:val="24"/>
        </w:rPr>
        <w:t>” Usługi społeczne w Gminie Suszec”- świadczenie usług opiekuńczych i asystenckich dotyczy □ części I i/lub □ II części i/lub □ III i/lub  □ IV i/lub  □</w:t>
      </w:r>
      <w:r>
        <w:rPr>
          <w:rFonts w:asciiTheme="minorHAnsi" w:hAnsiTheme="minorHAnsi" w:cstheme="minorHAnsi"/>
          <w:b/>
          <w:sz w:val="24"/>
          <w:szCs w:val="24"/>
        </w:rPr>
        <w:t> </w:t>
      </w:r>
      <w:r w:rsidR="000335F4" w:rsidRPr="000F6C97">
        <w:rPr>
          <w:rFonts w:asciiTheme="minorHAnsi" w:hAnsiTheme="minorHAnsi" w:cstheme="minorHAnsi"/>
          <w:b/>
          <w:sz w:val="24"/>
          <w:szCs w:val="24"/>
        </w:rPr>
        <w:t>V</w:t>
      </w:r>
      <w:r>
        <w:rPr>
          <w:rFonts w:asciiTheme="minorHAnsi" w:hAnsiTheme="minorHAnsi" w:cstheme="minorHAnsi"/>
          <w:b/>
          <w:sz w:val="24"/>
          <w:szCs w:val="24"/>
        </w:rPr>
        <w:t> </w:t>
      </w:r>
      <w:r w:rsidR="000335F4" w:rsidRPr="000F6C97">
        <w:rPr>
          <w:rFonts w:asciiTheme="minorHAnsi" w:hAnsiTheme="minorHAnsi" w:cstheme="minorHAnsi"/>
          <w:b/>
          <w:sz w:val="24"/>
          <w:szCs w:val="24"/>
        </w:rPr>
        <w:t xml:space="preserve">i/lub  □ VI i/lub  □ VII i/lub  □ VIII i/lub  □ IX i/lub  □ X </w:t>
      </w:r>
      <w:r w:rsidR="000335F4" w:rsidRPr="000F6C97">
        <w:rPr>
          <w:rFonts w:asciiTheme="minorHAnsi" w:eastAsia="DejaVu Sans" w:hAnsiTheme="minorHAnsi" w:cstheme="minorHAnsi"/>
          <w:b/>
          <w:kern w:val="2"/>
          <w:sz w:val="24"/>
          <w:szCs w:val="24"/>
        </w:rPr>
        <w:t xml:space="preserve">części </w:t>
      </w:r>
      <w:r w:rsidR="000335F4" w:rsidRPr="000F6C97">
        <w:rPr>
          <w:rFonts w:asciiTheme="minorHAnsi" w:hAnsiTheme="minorHAnsi" w:cstheme="minorHAnsi"/>
          <w:b/>
          <w:bCs/>
          <w:sz w:val="24"/>
          <w:szCs w:val="24"/>
        </w:rPr>
        <w:t xml:space="preserve"> </w:t>
      </w:r>
      <w:r w:rsidR="000335F4" w:rsidRPr="000F6C97">
        <w:rPr>
          <w:rFonts w:asciiTheme="minorHAnsi" w:hAnsiTheme="minorHAnsi" w:cstheme="minorHAnsi"/>
          <w:b/>
          <w:sz w:val="24"/>
          <w:szCs w:val="24"/>
        </w:rPr>
        <w:t xml:space="preserve">i/lub  □ XI </w:t>
      </w:r>
      <w:r w:rsidR="000335F4" w:rsidRPr="000F6C97">
        <w:rPr>
          <w:rFonts w:asciiTheme="minorHAnsi" w:eastAsia="DejaVu Sans" w:hAnsiTheme="minorHAnsi" w:cstheme="minorHAnsi"/>
          <w:b/>
          <w:kern w:val="2"/>
          <w:sz w:val="24"/>
          <w:szCs w:val="24"/>
        </w:rPr>
        <w:t xml:space="preserve">części </w:t>
      </w:r>
      <w:r w:rsidR="000335F4" w:rsidRPr="000F6C97">
        <w:rPr>
          <w:rFonts w:asciiTheme="minorHAnsi" w:hAnsiTheme="minorHAnsi" w:cstheme="minorHAnsi"/>
          <w:b/>
          <w:bCs/>
          <w:sz w:val="24"/>
          <w:szCs w:val="24"/>
        </w:rPr>
        <w:t xml:space="preserve"> </w:t>
      </w:r>
      <w:r w:rsidR="000335F4" w:rsidRPr="000F6C97">
        <w:rPr>
          <w:rFonts w:asciiTheme="minorHAnsi" w:hAnsiTheme="minorHAnsi" w:cstheme="minorHAnsi"/>
          <w:b/>
          <w:sz w:val="24"/>
          <w:szCs w:val="24"/>
        </w:rPr>
        <w:t>i/lub  □ XII </w:t>
      </w:r>
      <w:r w:rsidR="000335F4" w:rsidRPr="000F6C97">
        <w:rPr>
          <w:rFonts w:asciiTheme="minorHAnsi" w:eastAsia="DejaVu Sans" w:hAnsiTheme="minorHAnsi" w:cstheme="minorHAnsi"/>
          <w:b/>
          <w:kern w:val="2"/>
          <w:sz w:val="24"/>
          <w:szCs w:val="24"/>
        </w:rPr>
        <w:t xml:space="preserve">części </w:t>
      </w:r>
      <w:r w:rsidR="000335F4" w:rsidRPr="000F6C97">
        <w:rPr>
          <w:rFonts w:asciiTheme="minorHAnsi" w:hAnsiTheme="minorHAnsi" w:cstheme="minorHAnsi"/>
          <w:b/>
          <w:sz w:val="24"/>
          <w:szCs w:val="24"/>
        </w:rPr>
        <w:t xml:space="preserve">i/lub  □ XIII </w:t>
      </w:r>
      <w:r w:rsidR="000335F4" w:rsidRPr="000F6C97">
        <w:rPr>
          <w:rFonts w:asciiTheme="minorHAnsi" w:eastAsia="DejaVu Sans" w:hAnsiTheme="minorHAnsi" w:cstheme="minorHAnsi"/>
          <w:b/>
          <w:kern w:val="2"/>
          <w:sz w:val="24"/>
          <w:szCs w:val="24"/>
        </w:rPr>
        <w:t xml:space="preserve">części </w:t>
      </w:r>
      <w:r w:rsidR="000335F4" w:rsidRPr="000F6C97">
        <w:rPr>
          <w:rFonts w:asciiTheme="minorHAnsi" w:hAnsiTheme="minorHAnsi" w:cstheme="minorHAnsi"/>
          <w:b/>
          <w:bCs/>
          <w:sz w:val="24"/>
          <w:szCs w:val="24"/>
        </w:rPr>
        <w:t xml:space="preserve"> </w:t>
      </w:r>
      <w:r w:rsidR="000335F4" w:rsidRPr="000F6C97">
        <w:rPr>
          <w:rFonts w:asciiTheme="minorHAnsi" w:hAnsiTheme="minorHAnsi" w:cstheme="minorHAnsi"/>
          <w:b/>
          <w:sz w:val="24"/>
          <w:szCs w:val="24"/>
        </w:rPr>
        <w:t xml:space="preserve">i/lub  □ XIV </w:t>
      </w:r>
      <w:r w:rsidR="000335F4" w:rsidRPr="000F6C97">
        <w:rPr>
          <w:rFonts w:asciiTheme="minorHAnsi" w:eastAsia="DejaVu Sans" w:hAnsiTheme="minorHAnsi" w:cstheme="minorHAnsi"/>
          <w:b/>
          <w:kern w:val="2"/>
          <w:sz w:val="24"/>
          <w:szCs w:val="24"/>
        </w:rPr>
        <w:t xml:space="preserve">części </w:t>
      </w:r>
      <w:r w:rsidR="000335F4" w:rsidRPr="000F6C97">
        <w:rPr>
          <w:rFonts w:asciiTheme="minorHAnsi" w:hAnsiTheme="minorHAnsi" w:cstheme="minorHAnsi"/>
          <w:b/>
          <w:sz w:val="24"/>
          <w:szCs w:val="24"/>
        </w:rPr>
        <w:t xml:space="preserve">i/lub  □ XV </w:t>
      </w:r>
      <w:r w:rsidR="000335F4" w:rsidRPr="000F6C97">
        <w:rPr>
          <w:rFonts w:asciiTheme="minorHAnsi" w:eastAsia="DejaVu Sans" w:hAnsiTheme="minorHAnsi" w:cstheme="minorHAnsi"/>
          <w:b/>
          <w:kern w:val="2"/>
          <w:sz w:val="24"/>
          <w:szCs w:val="24"/>
        </w:rPr>
        <w:t xml:space="preserve">części </w:t>
      </w:r>
      <w:r w:rsidR="000335F4" w:rsidRPr="000F6C97">
        <w:rPr>
          <w:rFonts w:asciiTheme="minorHAnsi" w:hAnsiTheme="minorHAnsi" w:cstheme="minorHAnsi"/>
          <w:b/>
          <w:bCs/>
          <w:sz w:val="24"/>
          <w:szCs w:val="24"/>
        </w:rPr>
        <w:t xml:space="preserve"> zamówienia (zaznacz </w:t>
      </w:r>
      <w:r w:rsidR="000335F4">
        <w:rPr>
          <w:rFonts w:asciiTheme="minorHAnsi" w:hAnsiTheme="minorHAnsi" w:cstheme="minorHAnsi"/>
          <w:b/>
          <w:bCs/>
          <w:sz w:val="24"/>
          <w:szCs w:val="24"/>
        </w:rPr>
        <w:t xml:space="preserve">„x” </w:t>
      </w:r>
      <w:r w:rsidR="000335F4" w:rsidRPr="000F6C97">
        <w:rPr>
          <w:rFonts w:asciiTheme="minorHAnsi" w:hAnsiTheme="minorHAnsi" w:cstheme="minorHAnsi"/>
          <w:b/>
          <w:bCs/>
          <w:sz w:val="24"/>
          <w:szCs w:val="24"/>
        </w:rPr>
        <w:t xml:space="preserve">właściwe) </w:t>
      </w:r>
      <w:r w:rsidR="000335F4" w:rsidRPr="000F6C97">
        <w:rPr>
          <w:rFonts w:asciiTheme="minorHAnsi" w:hAnsiTheme="minorHAnsi" w:cstheme="minorHAnsi"/>
          <w:snapToGrid w:val="0"/>
          <w:sz w:val="24"/>
          <w:szCs w:val="24"/>
        </w:rPr>
        <w:t>p</w:t>
      </w:r>
      <w:r w:rsidR="000335F4" w:rsidRPr="000F6C97">
        <w:rPr>
          <w:rFonts w:asciiTheme="minorHAnsi" w:hAnsiTheme="minorHAnsi" w:cstheme="minorHAnsi"/>
          <w:sz w:val="24"/>
          <w:szCs w:val="24"/>
        </w:rPr>
        <w:t>rowadzonego przez</w:t>
      </w:r>
      <w:r w:rsidR="000335F4" w:rsidRPr="000F6C97">
        <w:rPr>
          <w:rFonts w:asciiTheme="minorHAnsi" w:eastAsiaTheme="minorHAnsi" w:hAnsiTheme="minorHAnsi" w:cstheme="minorHAnsi"/>
          <w:b/>
          <w:sz w:val="24"/>
          <w:szCs w:val="24"/>
          <w:lang w:eastAsia="en-US"/>
        </w:rPr>
        <w:t xml:space="preserve"> Gminny Ośrodek Pomocy Społecznej w Suszcu</w:t>
      </w:r>
      <w:r w:rsidR="005D5E0A">
        <w:rPr>
          <w:rFonts w:asciiTheme="minorHAnsi" w:hAnsiTheme="minorHAnsi" w:cstheme="minorHAnsi"/>
          <w:sz w:val="24"/>
          <w:szCs w:val="24"/>
        </w:rPr>
        <w:t>,</w:t>
      </w:r>
    </w:p>
    <w:p w14:paraId="4042077A" w14:textId="33B8504B" w:rsidR="000335F4" w:rsidRPr="00666CDF" w:rsidRDefault="000335F4" w:rsidP="005D5E0A">
      <w:pPr>
        <w:tabs>
          <w:tab w:val="left" w:pos="6783"/>
        </w:tabs>
        <w:spacing w:before="120" w:after="120"/>
        <w:ind w:left="4"/>
        <w:jc w:val="both"/>
        <w:rPr>
          <w:rFonts w:ascii="Times New Roman" w:eastAsia="Calibri Light" w:hAnsi="Times New Roman" w:cs="Times New Roman"/>
          <w:sz w:val="24"/>
          <w:szCs w:val="24"/>
        </w:rPr>
      </w:pPr>
      <w:r w:rsidRPr="00666CDF">
        <w:rPr>
          <w:rFonts w:ascii="Times New Roman" w:eastAsia="Calibri Light" w:hAnsi="Times New Roman" w:cs="Times New Roman"/>
          <w:sz w:val="24"/>
          <w:szCs w:val="24"/>
        </w:rPr>
        <w:t xml:space="preserve">stosownie do treści art. 94  ust. 1 ustawy z dnia 11 </w:t>
      </w:r>
      <w:r w:rsidR="005D5E0A" w:rsidRPr="00666CDF">
        <w:rPr>
          <w:rFonts w:ascii="Times New Roman" w:eastAsia="Calibri Light" w:hAnsi="Times New Roman" w:cs="Times New Roman"/>
          <w:sz w:val="24"/>
          <w:szCs w:val="24"/>
        </w:rPr>
        <w:t>września</w:t>
      </w:r>
      <w:r w:rsidR="005D5E0A">
        <w:rPr>
          <w:rFonts w:ascii="Times New Roman" w:eastAsia="Calibri Light" w:hAnsi="Times New Roman" w:cs="Times New Roman"/>
          <w:sz w:val="24"/>
          <w:szCs w:val="24"/>
        </w:rPr>
        <w:t xml:space="preserve"> </w:t>
      </w:r>
      <w:r w:rsidRPr="00666CDF">
        <w:rPr>
          <w:rFonts w:ascii="Times New Roman" w:eastAsia="Calibri Light" w:hAnsi="Times New Roman" w:cs="Times New Roman"/>
          <w:sz w:val="24"/>
          <w:szCs w:val="24"/>
        </w:rPr>
        <w:t>2019 r. Prawo zamówień</w:t>
      </w:r>
      <w:r w:rsidRPr="00666CDF">
        <w:rPr>
          <w:rFonts w:ascii="Times New Roman" w:eastAsia="Calibri Light" w:hAnsi="Times New Roman" w:cs="Times New Roman"/>
          <w:b/>
          <w:i/>
          <w:sz w:val="24"/>
          <w:szCs w:val="24"/>
        </w:rPr>
        <w:t xml:space="preserve"> </w:t>
      </w:r>
      <w:r w:rsidRPr="00666CDF">
        <w:rPr>
          <w:rFonts w:ascii="Times New Roman" w:eastAsia="Calibri Light" w:hAnsi="Times New Roman" w:cs="Times New Roman"/>
          <w:sz w:val="24"/>
          <w:szCs w:val="24"/>
        </w:rPr>
        <w:t>publicznych, oświadczam</w:t>
      </w:r>
      <w:r w:rsidR="005D5E0A">
        <w:rPr>
          <w:rFonts w:ascii="Times New Roman" w:eastAsia="Calibri Light" w:hAnsi="Times New Roman" w:cs="Times New Roman"/>
          <w:sz w:val="24"/>
          <w:szCs w:val="24"/>
        </w:rPr>
        <w:t>, że</w:t>
      </w:r>
      <w:r w:rsidRPr="00666CDF">
        <w:rPr>
          <w:rFonts w:ascii="Times New Roman" w:eastAsia="Calibri Light" w:hAnsi="Times New Roman" w:cs="Times New Roman"/>
          <w:sz w:val="24"/>
          <w:szCs w:val="24"/>
        </w:rPr>
        <w:t>:</w:t>
      </w:r>
    </w:p>
    <w:p w14:paraId="4025A42B" w14:textId="41ED0A39" w:rsidR="000335F4" w:rsidRPr="002A2F3A" w:rsidRDefault="000335F4" w:rsidP="005D5E0A">
      <w:pPr>
        <w:spacing w:before="120" w:after="12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5E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procentowy wskaźnik zatrudnienia osób należących do jednej lub więcej kategorii o których mowa w art. 94 ust. 1 pkt</w:t>
      </w:r>
      <w:r w:rsidRPr="005D5E0A">
        <w:rPr>
          <w:rFonts w:ascii="Times New Roman" w:eastAsia="Times New Roman" w:hAnsi="Times New Roman" w:cs="Times New Roman"/>
          <w:b/>
          <w:bCs/>
          <w:sz w:val="24"/>
          <w:szCs w:val="24"/>
        </w:rPr>
        <w:t>………..</w:t>
      </w:r>
      <w:r w:rsidRPr="005D5E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(wskazać </w:t>
      </w:r>
      <w:r w:rsidR="005D5E0A">
        <w:rPr>
          <w:rFonts w:ascii="Times New Roman" w:eastAsia="Times New Roman" w:hAnsi="Times New Roman" w:cs="Times New Roman"/>
          <w:sz w:val="24"/>
          <w:szCs w:val="24"/>
        </w:rPr>
        <w:t>właściwe punkty z art. 94 ust. 1 pkt 1 ustawy Pzp</w:t>
      </w:r>
      <w:r>
        <w:rPr>
          <w:rFonts w:ascii="Times New Roman" w:eastAsia="Times New Roman" w:hAnsi="Times New Roman" w:cs="Times New Roman"/>
          <w:sz w:val="24"/>
          <w:szCs w:val="24"/>
        </w:rPr>
        <w:t>)</w:t>
      </w:r>
      <w:r w:rsidR="005D5E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jest nie mniejszy niż </w:t>
      </w:r>
      <w:r w:rsidRPr="00666CDF">
        <w:rPr>
          <w:rFonts w:ascii="Times New Roman" w:eastAsia="Calibri Light" w:hAnsi="Times New Roman" w:cs="Times New Roman"/>
          <w:b/>
          <w:sz w:val="24"/>
          <w:szCs w:val="24"/>
        </w:rPr>
        <w:t>30 %</w:t>
      </w:r>
      <w:r w:rsidRPr="00666CDF">
        <w:rPr>
          <w:rFonts w:ascii="Times New Roman" w:eastAsia="Calibri Light" w:hAnsi="Times New Roman" w:cs="Times New Roman"/>
          <w:sz w:val="24"/>
          <w:szCs w:val="24"/>
        </w:rPr>
        <w:t xml:space="preserve"> osób </w:t>
      </w:r>
      <w:r>
        <w:rPr>
          <w:rFonts w:ascii="Times New Roman" w:eastAsia="Calibri Light" w:hAnsi="Times New Roman" w:cs="Times New Roman"/>
          <w:sz w:val="24"/>
          <w:szCs w:val="24"/>
        </w:rPr>
        <w:t xml:space="preserve"> </w:t>
      </w:r>
      <w:r w:rsidRPr="00666CDF">
        <w:rPr>
          <w:rFonts w:ascii="Times New Roman" w:eastAsia="Calibri Light" w:hAnsi="Times New Roman" w:cs="Times New Roman"/>
          <w:sz w:val="24"/>
          <w:szCs w:val="24"/>
        </w:rPr>
        <w:t xml:space="preserve">zatrudnionych </w:t>
      </w:r>
      <w:r>
        <w:rPr>
          <w:rFonts w:ascii="Times New Roman" w:eastAsia="Calibri Light" w:hAnsi="Times New Roman" w:cs="Times New Roman"/>
          <w:sz w:val="24"/>
          <w:szCs w:val="24"/>
        </w:rPr>
        <w:t xml:space="preserve"> u</w:t>
      </w:r>
      <w:r w:rsidR="005D5E0A">
        <w:rPr>
          <w:rFonts w:ascii="Times New Roman" w:eastAsia="Calibri Light" w:hAnsi="Times New Roman" w:cs="Times New Roman"/>
          <w:sz w:val="24"/>
          <w:szCs w:val="24"/>
        </w:rPr>
        <w:t> </w:t>
      </w:r>
      <w:r w:rsidRPr="00666CDF">
        <w:rPr>
          <w:rFonts w:ascii="Times New Roman" w:eastAsia="Calibri Light" w:hAnsi="Times New Roman" w:cs="Times New Roman"/>
          <w:sz w:val="24"/>
          <w:szCs w:val="24"/>
        </w:rPr>
        <w:t>Wykonawc</w:t>
      </w:r>
      <w:r>
        <w:rPr>
          <w:rFonts w:ascii="Times New Roman" w:eastAsia="Calibri Light" w:hAnsi="Times New Roman" w:cs="Times New Roman"/>
          <w:sz w:val="24"/>
          <w:szCs w:val="24"/>
        </w:rPr>
        <w:t>y</w:t>
      </w:r>
      <w:r w:rsidRPr="00666CDF">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albo w jego jednostce, która będzie realizowała zamówienie</w:t>
      </w:r>
    </w:p>
    <w:p w14:paraId="51D9B36B" w14:textId="77777777" w:rsidR="005D5E0A" w:rsidRPr="004929CA" w:rsidRDefault="005D5E0A" w:rsidP="005D5E0A">
      <w:pPr>
        <w:jc w:val="both"/>
        <w:rPr>
          <w:rFonts w:asciiTheme="minorHAnsi" w:hAnsiTheme="minorHAnsi" w:cstheme="minorHAnsi"/>
          <w:lang w:eastAsia="ar-SA"/>
        </w:rPr>
      </w:pPr>
      <w:r w:rsidRPr="004929CA">
        <w:rPr>
          <w:rFonts w:asciiTheme="minorHAnsi" w:hAnsiTheme="minorHAnsi" w:cstheme="minorHAnsi"/>
          <w:b/>
          <w:lang w:eastAsia="ar-SA"/>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14:paraId="51D6242F" w14:textId="6708C884" w:rsidR="000335F4" w:rsidRPr="005D5E0A" w:rsidRDefault="005D5E0A" w:rsidP="005D5E0A">
      <w:pPr>
        <w:spacing w:before="120" w:after="120"/>
        <w:ind w:left="4" w:right="20"/>
        <w:jc w:val="both"/>
        <w:rPr>
          <w:rFonts w:asciiTheme="minorHAnsi" w:eastAsia="Calibri Light" w:hAnsiTheme="minorHAnsi" w:cstheme="minorHAnsi"/>
          <w:b/>
          <w:bCs/>
        </w:rPr>
      </w:pPr>
      <w:r w:rsidRPr="005D5E0A">
        <w:rPr>
          <w:rFonts w:asciiTheme="minorHAnsi" w:eastAsia="Calibri Light" w:hAnsiTheme="minorHAnsi" w:cstheme="minorHAnsi"/>
          <w:b/>
          <w:bCs/>
        </w:rPr>
        <w:t>Z</w:t>
      </w:r>
      <w:r w:rsidR="000335F4" w:rsidRPr="005D5E0A">
        <w:rPr>
          <w:rFonts w:asciiTheme="minorHAnsi" w:eastAsia="Calibri Light" w:hAnsiTheme="minorHAnsi" w:cstheme="minorHAnsi"/>
          <w:b/>
          <w:bCs/>
        </w:rPr>
        <w:t>ałączone do oferty dokumenty opisują stan prawny i faktyczny, aktualny na dzień złożenia oferty.</w:t>
      </w:r>
    </w:p>
    <w:p w14:paraId="1F370D25" w14:textId="77777777" w:rsidR="000335F4" w:rsidRDefault="000335F4" w:rsidP="000335F4">
      <w:pPr>
        <w:spacing w:line="200" w:lineRule="exact"/>
        <w:rPr>
          <w:rFonts w:ascii="Times New Roman" w:eastAsia="Times New Roman" w:hAnsi="Times New Roman"/>
        </w:rPr>
      </w:pPr>
    </w:p>
    <w:p w14:paraId="5E4C376B" w14:textId="7AE46DE1" w:rsidR="005D5E0A" w:rsidRDefault="005D5E0A" w:rsidP="005D5E0A">
      <w:pPr>
        <w:spacing w:line="360" w:lineRule="auto"/>
        <w:jc w:val="both"/>
        <w:rPr>
          <w:rFonts w:asciiTheme="majorHAnsi" w:hAnsiTheme="majorHAnsi"/>
        </w:rPr>
      </w:pPr>
    </w:p>
    <w:p w14:paraId="28583D3C" w14:textId="77777777" w:rsidR="00386993" w:rsidRPr="00A4456E" w:rsidRDefault="00386993" w:rsidP="005D5E0A">
      <w:pPr>
        <w:spacing w:line="360" w:lineRule="auto"/>
        <w:jc w:val="both"/>
        <w:rPr>
          <w:rFonts w:asciiTheme="majorHAnsi" w:hAnsiTheme="majorHAnsi"/>
        </w:rPr>
      </w:pPr>
    </w:p>
    <w:p w14:paraId="2CF6FC22" w14:textId="77777777" w:rsidR="005D5E0A" w:rsidRPr="00A4456E" w:rsidRDefault="005D5E0A" w:rsidP="005D5E0A">
      <w:pPr>
        <w:ind w:left="708"/>
        <w:jc w:val="both"/>
        <w:rPr>
          <w:rFonts w:asciiTheme="majorHAnsi" w:hAnsiTheme="majorHAnsi"/>
        </w:rPr>
      </w:pPr>
      <w:r w:rsidRPr="00A4456E">
        <w:rPr>
          <w:rFonts w:asciiTheme="majorHAnsi" w:hAnsiTheme="majorHAnsi"/>
        </w:rPr>
        <w:t xml:space="preserve">………………… dnia …….…………..                                                  </w:t>
      </w:r>
      <w:r>
        <w:rPr>
          <w:rFonts w:asciiTheme="majorHAnsi" w:hAnsiTheme="majorHAnsi"/>
        </w:rPr>
        <w:t xml:space="preserve">         </w:t>
      </w:r>
      <w:r w:rsidRPr="00A4456E">
        <w:rPr>
          <w:rFonts w:asciiTheme="majorHAnsi" w:hAnsiTheme="majorHAnsi"/>
        </w:rPr>
        <w:t xml:space="preserve">         </w:t>
      </w:r>
      <w:r>
        <w:rPr>
          <w:rFonts w:asciiTheme="majorHAnsi" w:hAnsiTheme="majorHAnsi"/>
        </w:rPr>
        <w:t xml:space="preserve">                  </w:t>
      </w:r>
      <w:r w:rsidRPr="00A4456E">
        <w:rPr>
          <w:rFonts w:asciiTheme="majorHAnsi" w:hAnsiTheme="majorHAnsi"/>
        </w:rPr>
        <w:t xml:space="preserve">   </w:t>
      </w:r>
      <w:r>
        <w:rPr>
          <w:rFonts w:asciiTheme="majorHAnsi" w:hAnsiTheme="majorHAnsi"/>
        </w:rPr>
        <w:t>………………………………………..</w:t>
      </w:r>
    </w:p>
    <w:p w14:paraId="1A336C49" w14:textId="77777777" w:rsidR="005D5E0A" w:rsidRPr="00A4456E" w:rsidRDefault="005D5E0A" w:rsidP="005D5E0A">
      <w:pPr>
        <w:ind w:left="708"/>
        <w:rPr>
          <w:rFonts w:asciiTheme="majorHAnsi" w:hAnsiTheme="majorHAnsi"/>
          <w:sz w:val="14"/>
          <w:szCs w:val="14"/>
        </w:rPr>
      </w:pPr>
      <w:r w:rsidRPr="00A4456E">
        <w:rPr>
          <w:rFonts w:asciiTheme="majorHAnsi" w:hAnsiTheme="majorHAnsi"/>
          <w:sz w:val="14"/>
          <w:szCs w:val="14"/>
        </w:rPr>
        <w:t xml:space="preserve">                   </w:t>
      </w:r>
      <w:r>
        <w:rPr>
          <w:rFonts w:asciiTheme="majorHAnsi" w:hAnsiTheme="majorHAnsi"/>
          <w:sz w:val="14"/>
          <w:szCs w:val="14"/>
        </w:rPr>
        <w:t xml:space="preserve">    </w:t>
      </w:r>
      <w:r w:rsidRPr="00A4456E">
        <w:rPr>
          <w:rFonts w:asciiTheme="majorHAnsi" w:hAnsiTheme="majorHAnsi"/>
          <w:sz w:val="14"/>
          <w:szCs w:val="14"/>
        </w:rPr>
        <w:t xml:space="preserve">     ( Miejscowość)                                 </w:t>
      </w:r>
      <w:r w:rsidRPr="00A4456E">
        <w:rPr>
          <w:rFonts w:asciiTheme="majorHAnsi" w:hAnsiTheme="majorHAnsi"/>
          <w:sz w:val="14"/>
          <w:szCs w:val="14"/>
        </w:rPr>
        <w:tab/>
        <w:t xml:space="preserve">                </w:t>
      </w:r>
      <w:r w:rsidRPr="00A4456E">
        <w:rPr>
          <w:rFonts w:asciiTheme="majorHAnsi" w:hAnsiTheme="majorHAnsi"/>
          <w:sz w:val="14"/>
          <w:szCs w:val="14"/>
        </w:rPr>
        <w:tab/>
        <w:t xml:space="preserve">                       </w:t>
      </w:r>
      <w:r w:rsidRPr="00A4456E">
        <w:rPr>
          <w:rFonts w:asciiTheme="majorHAnsi" w:hAnsiTheme="majorHAnsi"/>
          <w:sz w:val="14"/>
          <w:szCs w:val="14"/>
        </w:rPr>
        <w:tab/>
        <w:t xml:space="preserve">   </w:t>
      </w:r>
      <w:r w:rsidRPr="00A4456E">
        <w:rPr>
          <w:rFonts w:asciiTheme="majorHAnsi" w:hAnsiTheme="majorHAnsi"/>
          <w:sz w:val="14"/>
          <w:szCs w:val="14"/>
        </w:rPr>
        <w:tab/>
        <w:t xml:space="preserve">                      (Podpis wykonawcy/osoby uprawnionej do</w:t>
      </w:r>
      <w:r w:rsidRPr="00A4456E">
        <w:rPr>
          <w:rFonts w:asciiTheme="majorHAnsi" w:hAnsiTheme="majorHAnsi"/>
          <w:sz w:val="14"/>
          <w:szCs w:val="14"/>
        </w:rPr>
        <w:br/>
        <w:t xml:space="preserve"> </w:t>
      </w:r>
      <w:r w:rsidRPr="00A4456E">
        <w:rPr>
          <w:rFonts w:asciiTheme="majorHAnsi" w:hAnsiTheme="majorHAnsi"/>
          <w:sz w:val="14"/>
          <w:szCs w:val="14"/>
        </w:rPr>
        <w:tab/>
      </w:r>
      <w:r w:rsidRPr="00A4456E">
        <w:rPr>
          <w:rFonts w:asciiTheme="majorHAnsi" w:hAnsiTheme="majorHAnsi"/>
          <w:sz w:val="14"/>
          <w:szCs w:val="14"/>
        </w:rPr>
        <w:tab/>
      </w:r>
      <w:r w:rsidRPr="00A4456E">
        <w:rPr>
          <w:rFonts w:asciiTheme="majorHAnsi" w:hAnsiTheme="majorHAnsi"/>
          <w:sz w:val="14"/>
          <w:szCs w:val="14"/>
        </w:rPr>
        <w:tab/>
      </w:r>
      <w:r w:rsidRPr="00A4456E">
        <w:rPr>
          <w:rFonts w:asciiTheme="majorHAnsi" w:hAnsiTheme="majorHAnsi"/>
          <w:sz w:val="14"/>
          <w:szCs w:val="14"/>
        </w:rPr>
        <w:tab/>
      </w:r>
      <w:r w:rsidRPr="00A4456E">
        <w:rPr>
          <w:rFonts w:asciiTheme="majorHAnsi" w:hAnsiTheme="majorHAnsi"/>
          <w:sz w:val="14"/>
          <w:szCs w:val="14"/>
        </w:rPr>
        <w:tab/>
      </w:r>
      <w:r w:rsidRPr="00A4456E">
        <w:rPr>
          <w:rFonts w:asciiTheme="majorHAnsi" w:hAnsiTheme="majorHAnsi"/>
          <w:sz w:val="14"/>
          <w:szCs w:val="14"/>
        </w:rPr>
        <w:tab/>
      </w:r>
      <w:r w:rsidRPr="00A4456E">
        <w:rPr>
          <w:rFonts w:asciiTheme="majorHAnsi" w:hAnsiTheme="majorHAnsi"/>
          <w:sz w:val="14"/>
          <w:szCs w:val="14"/>
        </w:rPr>
        <w:tab/>
      </w:r>
      <w:r w:rsidRPr="00A4456E">
        <w:rPr>
          <w:rFonts w:asciiTheme="majorHAnsi" w:hAnsiTheme="majorHAnsi"/>
          <w:sz w:val="14"/>
          <w:szCs w:val="14"/>
        </w:rPr>
        <w:tab/>
        <w:t xml:space="preserve">                           występowania w imieniu wykonawcy)</w:t>
      </w:r>
    </w:p>
    <w:p w14:paraId="16B0EE93" w14:textId="77777777" w:rsidR="005D5E0A" w:rsidRDefault="005D5E0A" w:rsidP="000335F4">
      <w:pPr>
        <w:rPr>
          <w:rFonts w:cs="Calibri"/>
        </w:rPr>
      </w:pPr>
    </w:p>
    <w:p w14:paraId="24FCCBE4" w14:textId="77777777" w:rsidR="005D5E0A" w:rsidRDefault="005D5E0A" w:rsidP="000335F4">
      <w:pPr>
        <w:rPr>
          <w:rFonts w:cs="Calibri"/>
        </w:rPr>
      </w:pPr>
    </w:p>
    <w:p w14:paraId="12703F5F" w14:textId="0094861B" w:rsidR="005D5E0A" w:rsidRDefault="005D5E0A" w:rsidP="000335F4">
      <w:pPr>
        <w:rPr>
          <w:rFonts w:cs="Calibri"/>
        </w:rPr>
      </w:pPr>
    </w:p>
    <w:p w14:paraId="5CE95994" w14:textId="7F1E5D34" w:rsidR="005D5E0A" w:rsidRDefault="005D5E0A" w:rsidP="000335F4">
      <w:pPr>
        <w:rPr>
          <w:rFonts w:cs="Calibri"/>
        </w:rPr>
      </w:pPr>
    </w:p>
    <w:p w14:paraId="4AEA8269" w14:textId="2199CCFD" w:rsidR="005D5E0A" w:rsidRDefault="005D5E0A" w:rsidP="000335F4">
      <w:pPr>
        <w:rPr>
          <w:rFonts w:cs="Calibri"/>
        </w:rPr>
      </w:pPr>
    </w:p>
    <w:p w14:paraId="2459CD65" w14:textId="24295A1C" w:rsidR="005D5E0A" w:rsidRDefault="005D5E0A" w:rsidP="000335F4">
      <w:pPr>
        <w:rPr>
          <w:rFonts w:cs="Calibri"/>
        </w:rPr>
      </w:pPr>
    </w:p>
    <w:p w14:paraId="7BE42E6F" w14:textId="1F70D4BD" w:rsidR="000335F4" w:rsidRDefault="000335F4" w:rsidP="000335F4">
      <w:pPr>
        <w:rPr>
          <w:rFonts w:cs="Calibri"/>
        </w:rPr>
      </w:pPr>
      <w:r>
        <w:rPr>
          <w:rFonts w:cs="Calibri"/>
        </w:rPr>
        <w:lastRenderedPageBreak/>
        <w:t>*</w:t>
      </w:r>
    </w:p>
    <w:p w14:paraId="7BD6584C" w14:textId="77777777" w:rsidR="000335F4" w:rsidRPr="00F32BB1" w:rsidRDefault="000335F4" w:rsidP="000335F4">
      <w:pPr>
        <w:shd w:val="clear" w:color="auto" w:fill="FFFFFF"/>
        <w:jc w:val="both"/>
        <w:rPr>
          <w:rFonts w:ascii="Times New Roman" w:eastAsia="Times New Roman" w:hAnsi="Times New Roman" w:cs="Times New Roman"/>
          <w:color w:val="000000"/>
        </w:rPr>
      </w:pPr>
      <w:r w:rsidRPr="00F32BB1">
        <w:rPr>
          <w:rFonts w:ascii="Times New Roman" w:eastAsia="Times New Roman" w:hAnsi="Times New Roman" w:cs="Times New Roman"/>
          <w:b/>
          <w:bCs/>
          <w:color w:val="000000"/>
        </w:rPr>
        <w:t>Art. 94 [Zastrzeżenie ubiegania się o zamówienie wyłącznie dla zakładów pracy chronionej, spółdzielni socjalnych lub innych wykonawców integrujących społecznie marginalizowane]</w:t>
      </w:r>
    </w:p>
    <w:p w14:paraId="6906651A" w14:textId="5B8E3DC4" w:rsidR="000335F4" w:rsidRPr="00F32BB1" w:rsidRDefault="000335F4" w:rsidP="005D5E0A">
      <w:pPr>
        <w:shd w:val="clear" w:color="auto" w:fill="FFFFFF"/>
        <w:ind w:left="705" w:hanging="705"/>
        <w:jc w:val="both"/>
        <w:rPr>
          <w:rFonts w:ascii="Times New Roman" w:eastAsia="Times New Roman" w:hAnsi="Times New Roman" w:cs="Times New Roman"/>
          <w:color w:val="000000"/>
        </w:rPr>
      </w:pPr>
      <w:bookmarkStart w:id="0" w:name="mip51080431"/>
      <w:bookmarkEnd w:id="0"/>
      <w:r w:rsidRPr="005D5E0A">
        <w:rPr>
          <w:rFonts w:ascii="Times New Roman" w:eastAsia="Times New Roman" w:hAnsi="Times New Roman" w:cs="Times New Roman"/>
          <w:b/>
          <w:bCs/>
          <w:color w:val="000000"/>
        </w:rPr>
        <w:t>1</w:t>
      </w:r>
      <w:r w:rsidRPr="00F32BB1">
        <w:rPr>
          <w:rFonts w:ascii="Times New Roman" w:eastAsia="Times New Roman" w:hAnsi="Times New Roman" w:cs="Times New Roman"/>
          <w:color w:val="000000"/>
        </w:rPr>
        <w:t>.</w:t>
      </w:r>
      <w:r w:rsidR="005D5E0A">
        <w:rPr>
          <w:rFonts w:ascii="Times New Roman" w:eastAsia="Times New Roman" w:hAnsi="Times New Roman" w:cs="Times New Roman"/>
          <w:color w:val="000000"/>
        </w:rPr>
        <w:tab/>
      </w:r>
      <w:r w:rsidRPr="00F32BB1">
        <w:rPr>
          <w:rFonts w:ascii="Times New Roman" w:eastAsia="Times New Roman" w:hAnsi="Times New Roman" w:cs="Times New Roman"/>
          <w:color w:val="000000"/>
        </w:rPr>
        <w:t>Zamawiający może zastrzec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w:t>
      </w:r>
      <w:r w:rsidR="00386993">
        <w:rPr>
          <w:rFonts w:ascii="Times New Roman" w:eastAsia="Times New Roman" w:hAnsi="Times New Roman" w:cs="Times New Roman"/>
          <w:color w:val="000000"/>
        </w:rPr>
        <w:t> </w:t>
      </w:r>
      <w:r w:rsidRPr="00F32BB1">
        <w:rPr>
          <w:rFonts w:ascii="Times New Roman" w:eastAsia="Times New Roman" w:hAnsi="Times New Roman" w:cs="Times New Roman"/>
          <w:color w:val="000000"/>
        </w:rPr>
        <w:t>szczególności:</w:t>
      </w:r>
    </w:p>
    <w:p w14:paraId="35617C46" w14:textId="68B6C153" w:rsidR="000335F4" w:rsidRPr="00F32BB1" w:rsidRDefault="000335F4" w:rsidP="00386993">
      <w:pPr>
        <w:shd w:val="clear" w:color="auto" w:fill="FFFFFF"/>
        <w:ind w:left="1414" w:hanging="705"/>
        <w:jc w:val="both"/>
        <w:rPr>
          <w:rFonts w:ascii="Times New Roman" w:eastAsia="Times New Roman" w:hAnsi="Times New Roman" w:cs="Times New Roman"/>
          <w:b/>
          <w:bCs/>
          <w:color w:val="000000"/>
        </w:rPr>
      </w:pPr>
      <w:bookmarkStart w:id="1" w:name="mip51080433"/>
      <w:bookmarkEnd w:id="1"/>
      <w:r w:rsidRPr="00F32BB1">
        <w:rPr>
          <w:rFonts w:ascii="Times New Roman" w:eastAsia="Times New Roman" w:hAnsi="Times New Roman" w:cs="Times New Roman"/>
          <w:b/>
          <w:bCs/>
          <w:color w:val="000000"/>
        </w:rPr>
        <w:t>1)</w:t>
      </w:r>
      <w:r w:rsidR="005D5E0A">
        <w:rPr>
          <w:rFonts w:ascii="Times New Roman" w:eastAsia="Times New Roman" w:hAnsi="Times New Roman" w:cs="Times New Roman"/>
          <w:b/>
          <w:bCs/>
          <w:color w:val="000000"/>
        </w:rPr>
        <w:tab/>
      </w:r>
      <w:r w:rsidRPr="00F32BB1">
        <w:rPr>
          <w:rFonts w:ascii="Times New Roman" w:eastAsia="Times New Roman" w:hAnsi="Times New Roman" w:cs="Times New Roman"/>
          <w:color w:val="000000"/>
        </w:rPr>
        <w:t>osób niepełnosprawnych w rozumieniu ustawy z dnia 27 sierpnia 1997 r. o rehabilitacji zawodowej i</w:t>
      </w:r>
      <w:r w:rsidR="00386993">
        <w:rPr>
          <w:rFonts w:ascii="Times New Roman" w:eastAsia="Times New Roman" w:hAnsi="Times New Roman" w:cs="Times New Roman"/>
          <w:color w:val="000000"/>
        </w:rPr>
        <w:t> </w:t>
      </w:r>
      <w:r w:rsidRPr="00F32BB1">
        <w:rPr>
          <w:rFonts w:ascii="Times New Roman" w:eastAsia="Times New Roman" w:hAnsi="Times New Roman" w:cs="Times New Roman"/>
          <w:color w:val="000000"/>
        </w:rPr>
        <w:t>społecznej oraz zatrudnianiu osób niepełnosprawnych (Dz.U. z 2019 r. </w:t>
      </w:r>
      <w:hyperlink r:id="rId8" w:history="1">
        <w:r w:rsidRPr="00F32BB1">
          <w:rPr>
            <w:rFonts w:ascii="Times New Roman" w:eastAsia="Times New Roman" w:hAnsi="Times New Roman" w:cs="Times New Roman"/>
            <w:color w:val="0000FF"/>
            <w:u w:val="single"/>
          </w:rPr>
          <w:t>poz. 1172</w:t>
        </w:r>
      </w:hyperlink>
      <w:r w:rsidRPr="00F32BB1">
        <w:rPr>
          <w:rFonts w:ascii="Times New Roman" w:eastAsia="Times New Roman" w:hAnsi="Times New Roman" w:cs="Times New Roman"/>
          <w:color w:val="000000"/>
        </w:rPr>
        <w:t>, </w:t>
      </w:r>
      <w:hyperlink r:id="rId9" w:history="1">
        <w:r w:rsidRPr="00F32BB1">
          <w:rPr>
            <w:rFonts w:ascii="Times New Roman" w:eastAsia="Times New Roman" w:hAnsi="Times New Roman" w:cs="Times New Roman"/>
            <w:color w:val="0000FF"/>
            <w:u w:val="single"/>
          </w:rPr>
          <w:t>1495</w:t>
        </w:r>
      </w:hyperlink>
      <w:r w:rsidRPr="00F32BB1">
        <w:rPr>
          <w:rFonts w:ascii="Times New Roman" w:eastAsia="Times New Roman" w:hAnsi="Times New Roman" w:cs="Times New Roman"/>
          <w:color w:val="000000"/>
        </w:rPr>
        <w:t>, </w:t>
      </w:r>
      <w:hyperlink r:id="rId10" w:history="1">
        <w:r w:rsidRPr="00F32BB1">
          <w:rPr>
            <w:rFonts w:ascii="Times New Roman" w:eastAsia="Times New Roman" w:hAnsi="Times New Roman" w:cs="Times New Roman"/>
            <w:color w:val="0000FF"/>
            <w:u w:val="single"/>
          </w:rPr>
          <w:t>1696</w:t>
        </w:r>
      </w:hyperlink>
      <w:r w:rsidRPr="00F32BB1">
        <w:rPr>
          <w:rFonts w:ascii="Times New Roman" w:eastAsia="Times New Roman" w:hAnsi="Times New Roman" w:cs="Times New Roman"/>
          <w:color w:val="000000"/>
        </w:rPr>
        <w:t> i </w:t>
      </w:r>
      <w:hyperlink r:id="rId11" w:history="1">
        <w:r w:rsidRPr="00F32BB1">
          <w:rPr>
            <w:rFonts w:ascii="Times New Roman" w:eastAsia="Times New Roman" w:hAnsi="Times New Roman" w:cs="Times New Roman"/>
            <w:color w:val="0000FF"/>
            <w:u w:val="single"/>
          </w:rPr>
          <w:t>1818</w:t>
        </w:r>
      </w:hyperlink>
      <w:r w:rsidRPr="00F32BB1">
        <w:rPr>
          <w:rFonts w:ascii="Times New Roman" w:eastAsia="Times New Roman" w:hAnsi="Times New Roman" w:cs="Times New Roman"/>
          <w:color w:val="000000"/>
        </w:rPr>
        <w:t>),</w:t>
      </w:r>
    </w:p>
    <w:p w14:paraId="77E95D7F" w14:textId="11939D0C" w:rsidR="000335F4" w:rsidRPr="00F32BB1" w:rsidRDefault="000335F4" w:rsidP="00386993">
      <w:pPr>
        <w:shd w:val="clear" w:color="auto" w:fill="FFFFFF"/>
        <w:ind w:left="1416" w:hanging="707"/>
        <w:jc w:val="both"/>
        <w:rPr>
          <w:rFonts w:ascii="Times New Roman" w:eastAsia="Times New Roman" w:hAnsi="Times New Roman" w:cs="Times New Roman"/>
          <w:color w:val="000000"/>
        </w:rPr>
      </w:pPr>
      <w:bookmarkStart w:id="2" w:name="mip51080434"/>
      <w:bookmarkEnd w:id="2"/>
      <w:r w:rsidRPr="00F32BB1">
        <w:rPr>
          <w:rFonts w:ascii="Times New Roman" w:eastAsia="Times New Roman" w:hAnsi="Times New Roman" w:cs="Times New Roman"/>
          <w:b/>
          <w:bCs/>
          <w:color w:val="000000"/>
        </w:rPr>
        <w:t>2)</w:t>
      </w:r>
      <w:r w:rsidR="005D5E0A">
        <w:rPr>
          <w:rFonts w:ascii="Times New Roman" w:eastAsia="Times New Roman" w:hAnsi="Times New Roman" w:cs="Times New Roman"/>
          <w:b/>
          <w:bCs/>
          <w:color w:val="000000"/>
        </w:rPr>
        <w:tab/>
      </w:r>
      <w:r w:rsidRPr="00F32BB1">
        <w:rPr>
          <w:rFonts w:ascii="Times New Roman" w:eastAsia="Times New Roman" w:hAnsi="Times New Roman" w:cs="Times New Roman"/>
          <w:color w:val="000000"/>
        </w:rPr>
        <w:t> bezrobotnych w rozumieniu ustawy z dnia 20 kwietnia 2004 r. o promocji zatrudnienia i instytucjach rynku pracy (Dz.U. z 2019 r. </w:t>
      </w:r>
      <w:hyperlink r:id="rId12" w:history="1">
        <w:r w:rsidRPr="00F32BB1">
          <w:rPr>
            <w:rFonts w:ascii="Times New Roman" w:eastAsia="Times New Roman" w:hAnsi="Times New Roman" w:cs="Times New Roman"/>
            <w:color w:val="0000FF"/>
            <w:u w:val="single"/>
          </w:rPr>
          <w:t>poz. 1482</w:t>
        </w:r>
      </w:hyperlink>
      <w:r w:rsidRPr="00F32BB1">
        <w:rPr>
          <w:rFonts w:ascii="Times New Roman" w:eastAsia="Times New Roman" w:hAnsi="Times New Roman" w:cs="Times New Roman"/>
          <w:color w:val="000000"/>
        </w:rPr>
        <w:t>, </w:t>
      </w:r>
      <w:hyperlink r:id="rId13" w:history="1">
        <w:r w:rsidRPr="00F32BB1">
          <w:rPr>
            <w:rFonts w:ascii="Times New Roman" w:eastAsia="Times New Roman" w:hAnsi="Times New Roman" w:cs="Times New Roman"/>
            <w:color w:val="0000FF"/>
            <w:u w:val="single"/>
          </w:rPr>
          <w:t>1622</w:t>
        </w:r>
      </w:hyperlink>
      <w:r w:rsidRPr="00F32BB1">
        <w:rPr>
          <w:rFonts w:ascii="Times New Roman" w:eastAsia="Times New Roman" w:hAnsi="Times New Roman" w:cs="Times New Roman"/>
          <w:color w:val="000000"/>
        </w:rPr>
        <w:t> i </w:t>
      </w:r>
      <w:hyperlink r:id="rId14" w:history="1">
        <w:r w:rsidRPr="00F32BB1">
          <w:rPr>
            <w:rFonts w:ascii="Times New Roman" w:eastAsia="Times New Roman" w:hAnsi="Times New Roman" w:cs="Times New Roman"/>
            <w:color w:val="0000FF"/>
            <w:u w:val="single"/>
          </w:rPr>
          <w:t>1818</w:t>
        </w:r>
      </w:hyperlink>
      <w:r w:rsidRPr="00F32BB1">
        <w:rPr>
          <w:rFonts w:ascii="Times New Roman" w:eastAsia="Times New Roman" w:hAnsi="Times New Roman" w:cs="Times New Roman"/>
          <w:color w:val="000000"/>
        </w:rPr>
        <w:t>)</w:t>
      </w:r>
      <w:bookmarkStart w:id="3" w:name="mip51080435"/>
      <w:bookmarkEnd w:id="3"/>
    </w:p>
    <w:p w14:paraId="4EB4C9B2" w14:textId="66FC9D4A" w:rsidR="000335F4" w:rsidRPr="00F32BB1" w:rsidRDefault="000335F4" w:rsidP="00386993">
      <w:pPr>
        <w:shd w:val="clear" w:color="auto" w:fill="FFFFFF"/>
        <w:ind w:left="1414" w:hanging="705"/>
        <w:jc w:val="both"/>
        <w:rPr>
          <w:rFonts w:ascii="Times New Roman" w:eastAsia="Times New Roman" w:hAnsi="Times New Roman" w:cs="Times New Roman"/>
          <w:b/>
          <w:bCs/>
          <w:color w:val="000000"/>
        </w:rPr>
      </w:pPr>
      <w:r w:rsidRPr="00F32BB1">
        <w:rPr>
          <w:rFonts w:ascii="Times New Roman" w:eastAsia="Times New Roman" w:hAnsi="Times New Roman" w:cs="Times New Roman"/>
          <w:b/>
          <w:bCs/>
          <w:color w:val="000000"/>
        </w:rPr>
        <w:t>3)</w:t>
      </w:r>
      <w:r w:rsidR="005D5E0A">
        <w:rPr>
          <w:rFonts w:ascii="Times New Roman" w:eastAsia="Times New Roman" w:hAnsi="Times New Roman" w:cs="Times New Roman"/>
          <w:b/>
          <w:bCs/>
          <w:color w:val="000000"/>
        </w:rPr>
        <w:tab/>
      </w:r>
      <w:r w:rsidRPr="00F32BB1">
        <w:rPr>
          <w:rFonts w:ascii="Times New Roman" w:eastAsia="Times New Roman" w:hAnsi="Times New Roman" w:cs="Times New Roman"/>
          <w:color w:val="000000"/>
        </w:rPr>
        <w:t>osób poszukujących pracy, niepozostających w zatrudnieniu lub niewykonujących innej pracy zarobkowej, w rozumieniu ustawy z dnia 20 kwietnia 2004 r. o promocji zatrudnienia i instytucjach rynku pracy,</w:t>
      </w:r>
    </w:p>
    <w:p w14:paraId="08AA958C" w14:textId="6EB6B975" w:rsidR="000335F4" w:rsidRPr="00F32BB1" w:rsidRDefault="000335F4" w:rsidP="00386993">
      <w:pPr>
        <w:shd w:val="clear" w:color="auto" w:fill="FFFFFF"/>
        <w:ind w:left="1414" w:hanging="705"/>
        <w:jc w:val="both"/>
        <w:rPr>
          <w:rFonts w:ascii="Times New Roman" w:eastAsia="Times New Roman" w:hAnsi="Times New Roman" w:cs="Times New Roman"/>
          <w:b/>
          <w:bCs/>
          <w:color w:val="000000"/>
        </w:rPr>
      </w:pPr>
      <w:bookmarkStart w:id="4" w:name="mip51080436"/>
      <w:bookmarkEnd w:id="4"/>
      <w:r w:rsidRPr="00F32BB1">
        <w:rPr>
          <w:rFonts w:ascii="Times New Roman" w:eastAsia="Times New Roman" w:hAnsi="Times New Roman" w:cs="Times New Roman"/>
          <w:b/>
          <w:bCs/>
          <w:color w:val="000000"/>
        </w:rPr>
        <w:t>4)</w:t>
      </w:r>
      <w:r w:rsidR="005D5E0A">
        <w:rPr>
          <w:rFonts w:ascii="Times New Roman" w:eastAsia="Times New Roman" w:hAnsi="Times New Roman" w:cs="Times New Roman"/>
          <w:b/>
          <w:bCs/>
          <w:color w:val="000000"/>
        </w:rPr>
        <w:tab/>
      </w:r>
      <w:r w:rsidRPr="00F32BB1">
        <w:rPr>
          <w:rFonts w:ascii="Times New Roman" w:eastAsia="Times New Roman" w:hAnsi="Times New Roman" w:cs="Times New Roman"/>
          <w:color w:val="000000"/>
        </w:rPr>
        <w:t> osób usamodzielnianych, o których mowa w </w:t>
      </w:r>
      <w:hyperlink r:id="rId15" w:history="1">
        <w:r w:rsidRPr="00F32BB1">
          <w:rPr>
            <w:rFonts w:ascii="Times New Roman" w:eastAsia="Times New Roman" w:hAnsi="Times New Roman" w:cs="Times New Roman"/>
            <w:color w:val="0000FF"/>
            <w:u w:val="single"/>
          </w:rPr>
          <w:t>art. 140 ust. 1 i 2</w:t>
        </w:r>
      </w:hyperlink>
      <w:r w:rsidRPr="00F32BB1">
        <w:rPr>
          <w:rFonts w:ascii="Times New Roman" w:eastAsia="Times New Roman" w:hAnsi="Times New Roman" w:cs="Times New Roman"/>
          <w:color w:val="000000"/>
        </w:rPr>
        <w:t> ustawy z dnia 9 czerwca 2011 r. o</w:t>
      </w:r>
      <w:r w:rsidR="00386993">
        <w:rPr>
          <w:rFonts w:ascii="Times New Roman" w:eastAsia="Times New Roman" w:hAnsi="Times New Roman" w:cs="Times New Roman"/>
          <w:color w:val="000000"/>
        </w:rPr>
        <w:t> </w:t>
      </w:r>
      <w:r w:rsidRPr="00F32BB1">
        <w:rPr>
          <w:rFonts w:ascii="Times New Roman" w:eastAsia="Times New Roman" w:hAnsi="Times New Roman" w:cs="Times New Roman"/>
          <w:color w:val="000000"/>
        </w:rPr>
        <w:t>wspieraniu rodziny i</w:t>
      </w:r>
      <w:r w:rsidR="005D5E0A">
        <w:rPr>
          <w:rFonts w:ascii="Times New Roman" w:eastAsia="Times New Roman" w:hAnsi="Times New Roman" w:cs="Times New Roman"/>
          <w:color w:val="000000"/>
        </w:rPr>
        <w:t> </w:t>
      </w:r>
      <w:r w:rsidRPr="00F32BB1">
        <w:rPr>
          <w:rFonts w:ascii="Times New Roman" w:eastAsia="Times New Roman" w:hAnsi="Times New Roman" w:cs="Times New Roman"/>
          <w:color w:val="000000"/>
        </w:rPr>
        <w:t>systemie pieczy zastępczej (Dz.U. z 2019 r. </w:t>
      </w:r>
      <w:hyperlink r:id="rId16" w:history="1">
        <w:r w:rsidRPr="00F32BB1">
          <w:rPr>
            <w:rFonts w:ascii="Times New Roman" w:eastAsia="Times New Roman" w:hAnsi="Times New Roman" w:cs="Times New Roman"/>
            <w:color w:val="0000FF"/>
            <w:u w:val="single"/>
          </w:rPr>
          <w:t>poz. 1111</w:t>
        </w:r>
      </w:hyperlink>
      <w:r w:rsidRPr="00F32BB1">
        <w:rPr>
          <w:rFonts w:ascii="Times New Roman" w:eastAsia="Times New Roman" w:hAnsi="Times New Roman" w:cs="Times New Roman"/>
          <w:color w:val="000000"/>
        </w:rPr>
        <w:t>, </w:t>
      </w:r>
      <w:hyperlink r:id="rId17" w:history="1">
        <w:r w:rsidRPr="00F32BB1">
          <w:rPr>
            <w:rFonts w:ascii="Times New Roman" w:eastAsia="Times New Roman" w:hAnsi="Times New Roman" w:cs="Times New Roman"/>
            <w:color w:val="0000FF"/>
            <w:u w:val="single"/>
          </w:rPr>
          <w:t>924</w:t>
        </w:r>
      </w:hyperlink>
      <w:r w:rsidRPr="00F32BB1">
        <w:rPr>
          <w:rFonts w:ascii="Times New Roman" w:eastAsia="Times New Roman" w:hAnsi="Times New Roman" w:cs="Times New Roman"/>
          <w:color w:val="000000"/>
        </w:rPr>
        <w:t> i </w:t>
      </w:r>
      <w:hyperlink r:id="rId18" w:history="1">
        <w:r w:rsidRPr="00F32BB1">
          <w:rPr>
            <w:rFonts w:ascii="Times New Roman" w:eastAsia="Times New Roman" w:hAnsi="Times New Roman" w:cs="Times New Roman"/>
            <w:color w:val="0000FF"/>
            <w:u w:val="single"/>
          </w:rPr>
          <w:t>1818</w:t>
        </w:r>
      </w:hyperlink>
      <w:r w:rsidRPr="00F32BB1">
        <w:rPr>
          <w:rFonts w:ascii="Times New Roman" w:eastAsia="Times New Roman" w:hAnsi="Times New Roman" w:cs="Times New Roman"/>
          <w:color w:val="000000"/>
        </w:rPr>
        <w:t>),</w:t>
      </w:r>
    </w:p>
    <w:p w14:paraId="1337D435" w14:textId="63BDEA9B" w:rsidR="000335F4" w:rsidRPr="00F32BB1" w:rsidRDefault="000335F4" w:rsidP="00386993">
      <w:pPr>
        <w:shd w:val="clear" w:color="auto" w:fill="FFFFFF"/>
        <w:ind w:left="1414" w:hanging="705"/>
        <w:jc w:val="both"/>
        <w:rPr>
          <w:rFonts w:ascii="Times New Roman" w:eastAsia="Times New Roman" w:hAnsi="Times New Roman" w:cs="Times New Roman"/>
          <w:b/>
          <w:bCs/>
          <w:color w:val="000000"/>
        </w:rPr>
      </w:pPr>
      <w:bookmarkStart w:id="5" w:name="mip51080437"/>
      <w:bookmarkEnd w:id="5"/>
      <w:r w:rsidRPr="00F32BB1">
        <w:rPr>
          <w:rFonts w:ascii="Times New Roman" w:eastAsia="Times New Roman" w:hAnsi="Times New Roman" w:cs="Times New Roman"/>
          <w:b/>
          <w:bCs/>
          <w:color w:val="000000"/>
        </w:rPr>
        <w:t>5)</w:t>
      </w:r>
      <w:r w:rsidR="005D5E0A">
        <w:rPr>
          <w:rFonts w:ascii="Times New Roman" w:eastAsia="Times New Roman" w:hAnsi="Times New Roman" w:cs="Times New Roman"/>
          <w:b/>
          <w:bCs/>
          <w:color w:val="000000"/>
        </w:rPr>
        <w:tab/>
      </w:r>
      <w:r w:rsidRPr="00F32BB1">
        <w:rPr>
          <w:rFonts w:ascii="Times New Roman" w:eastAsia="Times New Roman" w:hAnsi="Times New Roman" w:cs="Times New Roman"/>
          <w:color w:val="000000"/>
        </w:rPr>
        <w:t>osób pozbawionych wolności lub zwalnianych z zakładów karnych, o których mowa w ustawie z dnia 6</w:t>
      </w:r>
      <w:r w:rsidR="00386993">
        <w:rPr>
          <w:rFonts w:ascii="Times New Roman" w:eastAsia="Times New Roman" w:hAnsi="Times New Roman" w:cs="Times New Roman"/>
          <w:color w:val="000000"/>
        </w:rPr>
        <w:t> </w:t>
      </w:r>
      <w:r w:rsidRPr="00F32BB1">
        <w:rPr>
          <w:rFonts w:ascii="Times New Roman" w:eastAsia="Times New Roman" w:hAnsi="Times New Roman" w:cs="Times New Roman"/>
          <w:color w:val="000000"/>
        </w:rPr>
        <w:t>czerwca 1997 r. - Kodeks karny wykonawczy (Dz.U. z 2019 r. </w:t>
      </w:r>
      <w:hyperlink r:id="rId19" w:history="1">
        <w:r w:rsidRPr="00F32BB1">
          <w:rPr>
            <w:rFonts w:ascii="Times New Roman" w:eastAsia="Times New Roman" w:hAnsi="Times New Roman" w:cs="Times New Roman"/>
            <w:color w:val="0000FF"/>
            <w:u w:val="single"/>
          </w:rPr>
          <w:t>poz. 676</w:t>
        </w:r>
      </w:hyperlink>
      <w:r w:rsidRPr="00F32BB1">
        <w:rPr>
          <w:rFonts w:ascii="Times New Roman" w:eastAsia="Times New Roman" w:hAnsi="Times New Roman" w:cs="Times New Roman"/>
          <w:color w:val="000000"/>
        </w:rPr>
        <w:t>, </w:t>
      </w:r>
      <w:hyperlink r:id="rId20" w:history="1">
        <w:r w:rsidRPr="00F32BB1">
          <w:rPr>
            <w:rFonts w:ascii="Times New Roman" w:eastAsia="Times New Roman" w:hAnsi="Times New Roman" w:cs="Times New Roman"/>
            <w:color w:val="0000FF"/>
            <w:u w:val="single"/>
          </w:rPr>
          <w:t>679</w:t>
        </w:r>
      </w:hyperlink>
      <w:r w:rsidRPr="00F32BB1">
        <w:rPr>
          <w:rFonts w:ascii="Times New Roman" w:eastAsia="Times New Roman" w:hAnsi="Times New Roman" w:cs="Times New Roman"/>
          <w:color w:val="000000"/>
        </w:rPr>
        <w:t> i </w:t>
      </w:r>
      <w:hyperlink r:id="rId21" w:history="1">
        <w:r w:rsidRPr="00F32BB1">
          <w:rPr>
            <w:rFonts w:ascii="Times New Roman" w:eastAsia="Times New Roman" w:hAnsi="Times New Roman" w:cs="Times New Roman"/>
            <w:color w:val="0000FF"/>
            <w:u w:val="single"/>
          </w:rPr>
          <w:t>1694</w:t>
        </w:r>
      </w:hyperlink>
      <w:r w:rsidRPr="00F32BB1">
        <w:rPr>
          <w:rFonts w:ascii="Times New Roman" w:eastAsia="Times New Roman" w:hAnsi="Times New Roman" w:cs="Times New Roman"/>
          <w:color w:val="000000"/>
        </w:rPr>
        <w:t>), mających trudności w integracji ze środowiskiem,</w:t>
      </w:r>
    </w:p>
    <w:p w14:paraId="5FD4BF82" w14:textId="0F8311AE" w:rsidR="000335F4" w:rsidRPr="00F32BB1" w:rsidRDefault="000335F4" w:rsidP="00386993">
      <w:pPr>
        <w:shd w:val="clear" w:color="auto" w:fill="FFFFFF"/>
        <w:ind w:left="1414" w:hanging="705"/>
        <w:jc w:val="both"/>
        <w:rPr>
          <w:rFonts w:ascii="Times New Roman" w:eastAsia="Times New Roman" w:hAnsi="Times New Roman" w:cs="Times New Roman"/>
          <w:b/>
          <w:bCs/>
          <w:color w:val="000000"/>
        </w:rPr>
      </w:pPr>
      <w:bookmarkStart w:id="6" w:name="mip51080438"/>
      <w:bookmarkEnd w:id="6"/>
      <w:r w:rsidRPr="00F32BB1">
        <w:rPr>
          <w:rFonts w:ascii="Times New Roman" w:eastAsia="Times New Roman" w:hAnsi="Times New Roman" w:cs="Times New Roman"/>
          <w:b/>
          <w:bCs/>
          <w:color w:val="000000"/>
        </w:rPr>
        <w:t>6)</w:t>
      </w:r>
      <w:r w:rsidR="005D5E0A">
        <w:rPr>
          <w:rFonts w:ascii="Times New Roman" w:eastAsia="Times New Roman" w:hAnsi="Times New Roman" w:cs="Times New Roman"/>
          <w:b/>
          <w:bCs/>
          <w:color w:val="000000"/>
        </w:rPr>
        <w:tab/>
      </w:r>
      <w:r w:rsidRPr="00F32BB1">
        <w:rPr>
          <w:rFonts w:ascii="Times New Roman" w:eastAsia="Times New Roman" w:hAnsi="Times New Roman" w:cs="Times New Roman"/>
          <w:color w:val="000000"/>
        </w:rPr>
        <w:t>osób z zaburzeniami psychicznymi w rozumieniu ustawy z dnia 19 sierpnia 1994 r. o ochronie zdrowia psychicznego (Dz.U. z 2018 r. </w:t>
      </w:r>
      <w:hyperlink r:id="rId22" w:history="1">
        <w:r w:rsidRPr="00F32BB1">
          <w:rPr>
            <w:rFonts w:ascii="Times New Roman" w:eastAsia="Times New Roman" w:hAnsi="Times New Roman" w:cs="Times New Roman"/>
            <w:color w:val="0000FF"/>
            <w:u w:val="single"/>
          </w:rPr>
          <w:t>poz. 1878</w:t>
        </w:r>
      </w:hyperlink>
      <w:r w:rsidRPr="00F32BB1">
        <w:rPr>
          <w:rFonts w:ascii="Times New Roman" w:eastAsia="Times New Roman" w:hAnsi="Times New Roman" w:cs="Times New Roman"/>
          <w:color w:val="000000"/>
        </w:rPr>
        <w:t> oraz z 2019 r. </w:t>
      </w:r>
      <w:hyperlink r:id="rId23" w:history="1">
        <w:r w:rsidRPr="00F32BB1">
          <w:rPr>
            <w:rFonts w:ascii="Times New Roman" w:eastAsia="Times New Roman" w:hAnsi="Times New Roman" w:cs="Times New Roman"/>
            <w:color w:val="0000FF"/>
            <w:u w:val="single"/>
          </w:rPr>
          <w:t>poz. 730</w:t>
        </w:r>
      </w:hyperlink>
      <w:r w:rsidRPr="00F32BB1">
        <w:rPr>
          <w:rFonts w:ascii="Times New Roman" w:eastAsia="Times New Roman" w:hAnsi="Times New Roman" w:cs="Times New Roman"/>
          <w:color w:val="000000"/>
        </w:rPr>
        <w:t> i </w:t>
      </w:r>
      <w:hyperlink r:id="rId24" w:history="1">
        <w:r w:rsidRPr="00F32BB1">
          <w:rPr>
            <w:rFonts w:ascii="Times New Roman" w:eastAsia="Times New Roman" w:hAnsi="Times New Roman" w:cs="Times New Roman"/>
            <w:color w:val="0000FF"/>
            <w:u w:val="single"/>
          </w:rPr>
          <w:t>1690</w:t>
        </w:r>
      </w:hyperlink>
      <w:r w:rsidRPr="00F32BB1">
        <w:rPr>
          <w:rFonts w:ascii="Times New Roman" w:eastAsia="Times New Roman" w:hAnsi="Times New Roman" w:cs="Times New Roman"/>
          <w:color w:val="000000"/>
        </w:rPr>
        <w:t>),</w:t>
      </w:r>
    </w:p>
    <w:p w14:paraId="7FC3B849" w14:textId="44169A9C" w:rsidR="000335F4" w:rsidRPr="00F32BB1" w:rsidRDefault="000335F4" w:rsidP="00386993">
      <w:pPr>
        <w:shd w:val="clear" w:color="auto" w:fill="FFFFFF"/>
        <w:ind w:left="1410" w:hanging="705"/>
        <w:jc w:val="both"/>
        <w:rPr>
          <w:rFonts w:ascii="Times New Roman" w:eastAsia="Times New Roman" w:hAnsi="Times New Roman" w:cs="Times New Roman"/>
          <w:b/>
          <w:bCs/>
          <w:color w:val="000000"/>
        </w:rPr>
      </w:pPr>
      <w:bookmarkStart w:id="7" w:name="mip51080439"/>
      <w:bookmarkEnd w:id="7"/>
      <w:r w:rsidRPr="00F32BB1">
        <w:rPr>
          <w:rFonts w:ascii="Times New Roman" w:eastAsia="Times New Roman" w:hAnsi="Times New Roman" w:cs="Times New Roman"/>
          <w:b/>
          <w:bCs/>
          <w:color w:val="000000"/>
        </w:rPr>
        <w:t>7)</w:t>
      </w:r>
      <w:r w:rsidR="005D5E0A">
        <w:rPr>
          <w:rFonts w:ascii="Times New Roman" w:eastAsia="Times New Roman" w:hAnsi="Times New Roman" w:cs="Times New Roman"/>
          <w:b/>
          <w:bCs/>
          <w:color w:val="000000"/>
        </w:rPr>
        <w:tab/>
      </w:r>
      <w:r w:rsidRPr="00F32BB1">
        <w:rPr>
          <w:rFonts w:ascii="Times New Roman" w:eastAsia="Times New Roman" w:hAnsi="Times New Roman" w:cs="Times New Roman"/>
          <w:color w:val="000000"/>
        </w:rPr>
        <w:t>osób bezdomnych w rozumieniu ustawy z dnia 12 marca 2004 r. o pomocy społecznej (Dz.U. z</w:t>
      </w:r>
      <w:r w:rsidR="00386993">
        <w:rPr>
          <w:rFonts w:ascii="Times New Roman" w:eastAsia="Times New Roman" w:hAnsi="Times New Roman" w:cs="Times New Roman"/>
          <w:color w:val="000000"/>
        </w:rPr>
        <w:t> </w:t>
      </w:r>
      <w:r w:rsidRPr="00F32BB1">
        <w:rPr>
          <w:rFonts w:ascii="Times New Roman" w:eastAsia="Times New Roman" w:hAnsi="Times New Roman" w:cs="Times New Roman"/>
          <w:color w:val="000000"/>
        </w:rPr>
        <w:t>2019</w:t>
      </w:r>
      <w:r w:rsidR="00386993">
        <w:rPr>
          <w:rFonts w:ascii="Times New Roman" w:eastAsia="Times New Roman" w:hAnsi="Times New Roman" w:cs="Times New Roman"/>
          <w:color w:val="000000"/>
        </w:rPr>
        <w:t> </w:t>
      </w:r>
      <w:r w:rsidRPr="00F32BB1">
        <w:rPr>
          <w:rFonts w:ascii="Times New Roman" w:eastAsia="Times New Roman" w:hAnsi="Times New Roman" w:cs="Times New Roman"/>
          <w:color w:val="000000"/>
        </w:rPr>
        <w:t>r. </w:t>
      </w:r>
      <w:hyperlink r:id="rId25" w:history="1">
        <w:r w:rsidRPr="00F32BB1">
          <w:rPr>
            <w:rFonts w:ascii="Times New Roman" w:eastAsia="Times New Roman" w:hAnsi="Times New Roman" w:cs="Times New Roman"/>
            <w:color w:val="0000FF"/>
            <w:u w:val="single"/>
          </w:rPr>
          <w:t>poz. 1507</w:t>
        </w:r>
      </w:hyperlink>
      <w:r w:rsidRPr="00F32BB1">
        <w:rPr>
          <w:rFonts w:ascii="Times New Roman" w:eastAsia="Times New Roman" w:hAnsi="Times New Roman" w:cs="Times New Roman"/>
          <w:color w:val="000000"/>
        </w:rPr>
        <w:t>, </w:t>
      </w:r>
      <w:hyperlink r:id="rId26" w:history="1">
        <w:r w:rsidRPr="00F32BB1">
          <w:rPr>
            <w:rFonts w:ascii="Times New Roman" w:eastAsia="Times New Roman" w:hAnsi="Times New Roman" w:cs="Times New Roman"/>
            <w:color w:val="0000FF"/>
            <w:u w:val="single"/>
          </w:rPr>
          <w:t>1622</w:t>
        </w:r>
      </w:hyperlink>
      <w:r w:rsidRPr="00F32BB1">
        <w:rPr>
          <w:rFonts w:ascii="Times New Roman" w:eastAsia="Times New Roman" w:hAnsi="Times New Roman" w:cs="Times New Roman"/>
          <w:color w:val="000000"/>
        </w:rPr>
        <w:t>, </w:t>
      </w:r>
      <w:hyperlink r:id="rId27" w:history="1">
        <w:r w:rsidRPr="00F32BB1">
          <w:rPr>
            <w:rFonts w:ascii="Times New Roman" w:eastAsia="Times New Roman" w:hAnsi="Times New Roman" w:cs="Times New Roman"/>
            <w:color w:val="0000FF"/>
            <w:u w:val="single"/>
          </w:rPr>
          <w:t>1690</w:t>
        </w:r>
      </w:hyperlink>
      <w:r w:rsidRPr="00F32BB1">
        <w:rPr>
          <w:rFonts w:ascii="Times New Roman" w:eastAsia="Times New Roman" w:hAnsi="Times New Roman" w:cs="Times New Roman"/>
          <w:color w:val="000000"/>
        </w:rPr>
        <w:t> i </w:t>
      </w:r>
      <w:hyperlink r:id="rId28" w:history="1">
        <w:r w:rsidRPr="00F32BB1">
          <w:rPr>
            <w:rFonts w:ascii="Times New Roman" w:eastAsia="Times New Roman" w:hAnsi="Times New Roman" w:cs="Times New Roman"/>
            <w:color w:val="0000FF"/>
            <w:u w:val="single"/>
          </w:rPr>
          <w:t>1818</w:t>
        </w:r>
      </w:hyperlink>
      <w:r w:rsidRPr="00F32BB1">
        <w:rPr>
          <w:rFonts w:ascii="Times New Roman" w:eastAsia="Times New Roman" w:hAnsi="Times New Roman" w:cs="Times New Roman"/>
          <w:color w:val="000000"/>
        </w:rPr>
        <w:t>),</w:t>
      </w:r>
    </w:p>
    <w:p w14:paraId="1281D576" w14:textId="55B7DB10" w:rsidR="000335F4" w:rsidRPr="00F32BB1" w:rsidRDefault="000335F4" w:rsidP="00386993">
      <w:pPr>
        <w:shd w:val="clear" w:color="auto" w:fill="FFFFFF"/>
        <w:ind w:left="1410" w:hanging="701"/>
        <w:jc w:val="both"/>
        <w:rPr>
          <w:rFonts w:ascii="Times New Roman" w:eastAsia="Times New Roman" w:hAnsi="Times New Roman" w:cs="Times New Roman"/>
          <w:b/>
          <w:bCs/>
          <w:color w:val="000000"/>
        </w:rPr>
      </w:pPr>
      <w:bookmarkStart w:id="8" w:name="mip51080440"/>
      <w:bookmarkEnd w:id="8"/>
      <w:r w:rsidRPr="00F32BB1">
        <w:rPr>
          <w:rFonts w:ascii="Times New Roman" w:eastAsia="Times New Roman" w:hAnsi="Times New Roman" w:cs="Times New Roman"/>
          <w:b/>
          <w:bCs/>
          <w:color w:val="000000"/>
        </w:rPr>
        <w:t>8)</w:t>
      </w:r>
      <w:r w:rsidR="005D5E0A">
        <w:rPr>
          <w:rFonts w:ascii="Times New Roman" w:eastAsia="Times New Roman" w:hAnsi="Times New Roman" w:cs="Times New Roman"/>
          <w:b/>
          <w:bCs/>
          <w:color w:val="000000"/>
        </w:rPr>
        <w:tab/>
      </w:r>
      <w:r w:rsidRPr="00F32BB1">
        <w:rPr>
          <w:rFonts w:ascii="Times New Roman" w:eastAsia="Times New Roman" w:hAnsi="Times New Roman" w:cs="Times New Roman"/>
          <w:color w:val="000000"/>
        </w:rPr>
        <w:t>osób, które uzyskały w Rzeczypospolitej Polskiej status uchodźcy lub ochronę uzupełniającą, o których mowa w ustawie z dnia 13 czerwca 2003 r. o udzielaniu cudzoziemcom ochrony na terytorium Rzeczypospolitej Polskiej (Dz.U. z 2019 r. </w:t>
      </w:r>
      <w:hyperlink r:id="rId29" w:history="1">
        <w:r w:rsidRPr="00F32BB1">
          <w:rPr>
            <w:rFonts w:ascii="Times New Roman" w:eastAsia="Times New Roman" w:hAnsi="Times New Roman" w:cs="Times New Roman"/>
            <w:color w:val="0000FF"/>
            <w:u w:val="single"/>
          </w:rPr>
          <w:t>poz. 1666</w:t>
        </w:r>
      </w:hyperlink>
      <w:r w:rsidRPr="00F32BB1">
        <w:rPr>
          <w:rFonts w:ascii="Times New Roman" w:eastAsia="Times New Roman" w:hAnsi="Times New Roman" w:cs="Times New Roman"/>
          <w:color w:val="000000"/>
        </w:rPr>
        <w:t>),</w:t>
      </w:r>
    </w:p>
    <w:p w14:paraId="19E6DCF9" w14:textId="095BDFD0" w:rsidR="000335F4" w:rsidRPr="00F32BB1" w:rsidRDefault="000335F4" w:rsidP="00386993">
      <w:pPr>
        <w:shd w:val="clear" w:color="auto" w:fill="FFFFFF"/>
        <w:ind w:left="1410" w:hanging="701"/>
        <w:jc w:val="both"/>
        <w:rPr>
          <w:rFonts w:ascii="Times New Roman" w:eastAsia="Times New Roman" w:hAnsi="Times New Roman" w:cs="Times New Roman"/>
          <w:b/>
          <w:bCs/>
          <w:color w:val="000000"/>
        </w:rPr>
      </w:pPr>
      <w:bookmarkStart w:id="9" w:name="mip51080441"/>
      <w:bookmarkEnd w:id="9"/>
      <w:r w:rsidRPr="00F32BB1">
        <w:rPr>
          <w:rFonts w:ascii="Times New Roman" w:eastAsia="Times New Roman" w:hAnsi="Times New Roman" w:cs="Times New Roman"/>
          <w:b/>
          <w:bCs/>
          <w:color w:val="000000"/>
        </w:rPr>
        <w:t>9)</w:t>
      </w:r>
      <w:r w:rsidR="005D5E0A">
        <w:rPr>
          <w:rFonts w:ascii="Times New Roman" w:eastAsia="Times New Roman" w:hAnsi="Times New Roman" w:cs="Times New Roman"/>
          <w:b/>
          <w:bCs/>
          <w:color w:val="000000"/>
        </w:rPr>
        <w:tab/>
      </w:r>
      <w:r w:rsidRPr="00F32BB1">
        <w:rPr>
          <w:rFonts w:ascii="Times New Roman" w:eastAsia="Times New Roman" w:hAnsi="Times New Roman" w:cs="Times New Roman"/>
          <w:color w:val="000000"/>
        </w:rPr>
        <w:t>osób do 30. roku życia oraz po ukończeniu 50. roku życia, posiadających status osoby poszukującej pracy, bez zatrudnienia,</w:t>
      </w:r>
    </w:p>
    <w:p w14:paraId="48B7EC69" w14:textId="24A5F0BA" w:rsidR="000335F4" w:rsidRPr="00F32BB1" w:rsidRDefault="000335F4" w:rsidP="00386993">
      <w:pPr>
        <w:shd w:val="clear" w:color="auto" w:fill="FFFFFF"/>
        <w:ind w:left="1410" w:hanging="701"/>
        <w:jc w:val="both"/>
        <w:rPr>
          <w:rFonts w:ascii="Times New Roman" w:eastAsia="Times New Roman" w:hAnsi="Times New Roman" w:cs="Times New Roman"/>
          <w:b/>
          <w:bCs/>
          <w:color w:val="000000"/>
        </w:rPr>
      </w:pPr>
      <w:bookmarkStart w:id="10" w:name="mip51080442"/>
      <w:bookmarkEnd w:id="10"/>
      <w:r w:rsidRPr="00F32BB1">
        <w:rPr>
          <w:rFonts w:ascii="Times New Roman" w:eastAsia="Times New Roman" w:hAnsi="Times New Roman" w:cs="Times New Roman"/>
          <w:b/>
          <w:bCs/>
          <w:color w:val="000000"/>
        </w:rPr>
        <w:t>10)</w:t>
      </w:r>
      <w:r w:rsidR="005D5E0A">
        <w:rPr>
          <w:rFonts w:ascii="Times New Roman" w:eastAsia="Times New Roman" w:hAnsi="Times New Roman" w:cs="Times New Roman"/>
          <w:b/>
          <w:bCs/>
          <w:color w:val="000000"/>
        </w:rPr>
        <w:tab/>
      </w:r>
      <w:r w:rsidRPr="00F32BB1">
        <w:rPr>
          <w:rFonts w:ascii="Times New Roman" w:eastAsia="Times New Roman" w:hAnsi="Times New Roman" w:cs="Times New Roman"/>
          <w:color w:val="000000"/>
        </w:rPr>
        <w:t>osób będących członkami mniejszości znajdującej się w niekorzystnej sytuacji, w szczególności będących członkami mniejszości narodowych i etnicznych w rozumieniu ustawy z dnia 6 stycznia 2005 r. o mniejszościach narodowych i etnicznych oraz o języku regionalnym (Dz.U. z 2017 r. </w:t>
      </w:r>
      <w:hyperlink r:id="rId30" w:history="1">
        <w:r w:rsidRPr="00F32BB1">
          <w:rPr>
            <w:rFonts w:ascii="Times New Roman" w:eastAsia="Times New Roman" w:hAnsi="Times New Roman" w:cs="Times New Roman"/>
            <w:color w:val="0000FF"/>
            <w:u w:val="single"/>
          </w:rPr>
          <w:t>poz. 823</w:t>
        </w:r>
      </w:hyperlink>
      <w:r w:rsidRPr="00F32BB1">
        <w:rPr>
          <w:rFonts w:ascii="Times New Roman" w:eastAsia="Times New Roman" w:hAnsi="Times New Roman" w:cs="Times New Roman"/>
          <w:color w:val="000000"/>
        </w:rPr>
        <w:t>)</w:t>
      </w:r>
    </w:p>
    <w:p w14:paraId="52F55B93" w14:textId="3D405913" w:rsidR="000335F4" w:rsidRPr="00F32BB1" w:rsidRDefault="000335F4" w:rsidP="00386993">
      <w:pPr>
        <w:shd w:val="clear" w:color="auto" w:fill="FFFFFF"/>
        <w:ind w:left="2124" w:hanging="714"/>
        <w:jc w:val="both"/>
        <w:rPr>
          <w:rFonts w:ascii="Times New Roman" w:eastAsia="Times New Roman" w:hAnsi="Times New Roman" w:cs="Times New Roman"/>
          <w:color w:val="000000"/>
        </w:rPr>
      </w:pPr>
      <w:bookmarkStart w:id="11" w:name="mip51080443"/>
      <w:bookmarkEnd w:id="11"/>
      <w:r w:rsidRPr="00F32BB1">
        <w:rPr>
          <w:rFonts w:ascii="Times New Roman" w:eastAsia="Times New Roman" w:hAnsi="Times New Roman" w:cs="Times New Roman"/>
          <w:color w:val="000000"/>
        </w:rPr>
        <w:t>-</w:t>
      </w:r>
      <w:r w:rsidR="005D5E0A">
        <w:rPr>
          <w:rFonts w:ascii="Times New Roman" w:eastAsia="Times New Roman" w:hAnsi="Times New Roman" w:cs="Times New Roman"/>
          <w:color w:val="000000"/>
        </w:rPr>
        <w:tab/>
      </w:r>
      <w:r w:rsidRPr="00F32BB1">
        <w:rPr>
          <w:rFonts w:ascii="Times New Roman" w:eastAsia="Times New Roman" w:hAnsi="Times New Roman" w:cs="Times New Roman"/>
          <w:color w:val="000000"/>
        </w:rPr>
        <w:t>pod warunkiem, że procentowy wskaźnik zatrudnienia osób należących do jednej lub więcej kategorii, o</w:t>
      </w:r>
      <w:r w:rsidR="005D5E0A">
        <w:rPr>
          <w:rFonts w:ascii="Times New Roman" w:eastAsia="Times New Roman" w:hAnsi="Times New Roman" w:cs="Times New Roman"/>
          <w:color w:val="000000"/>
        </w:rPr>
        <w:t> </w:t>
      </w:r>
      <w:r w:rsidRPr="00F32BB1">
        <w:rPr>
          <w:rFonts w:ascii="Times New Roman" w:eastAsia="Times New Roman" w:hAnsi="Times New Roman" w:cs="Times New Roman"/>
          <w:color w:val="000000"/>
        </w:rPr>
        <w:t xml:space="preserve">których mowa w pkt 1-10, jest nie mniejszy niż 30% osób zatrudnionych </w:t>
      </w:r>
      <w:r w:rsidR="00386993">
        <w:rPr>
          <w:rFonts w:ascii="Times New Roman" w:eastAsia="Times New Roman" w:hAnsi="Times New Roman" w:cs="Times New Roman"/>
          <w:color w:val="000000"/>
        </w:rPr>
        <w:t>u </w:t>
      </w:r>
      <w:r w:rsidRPr="00F32BB1">
        <w:rPr>
          <w:rFonts w:ascii="Times New Roman" w:eastAsia="Times New Roman" w:hAnsi="Times New Roman" w:cs="Times New Roman"/>
          <w:color w:val="000000"/>
        </w:rPr>
        <w:t>wykonawcy albo w jego jednostce, która będzie realizowała zamówienie.</w:t>
      </w:r>
    </w:p>
    <w:sectPr w:rsidR="000335F4" w:rsidRPr="00F32BB1" w:rsidSect="005D5E0A">
      <w:headerReference w:type="default" r:id="rId31"/>
      <w:footerReference w:type="default" r:id="rId32"/>
      <w:pgSz w:w="11900" w:h="16841"/>
      <w:pgMar w:top="720" w:right="720" w:bottom="720" w:left="720" w:header="0" w:footer="0" w:gutter="0"/>
      <w:cols w:space="0" w:equalWidth="0">
        <w:col w:w="975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1C52" w14:textId="77777777" w:rsidR="00714F58" w:rsidRDefault="00714F58" w:rsidP="00085594">
      <w:r>
        <w:separator/>
      </w:r>
    </w:p>
  </w:endnote>
  <w:endnote w:type="continuationSeparator" w:id="0">
    <w:p w14:paraId="0C914095" w14:textId="77777777" w:rsidR="00714F58" w:rsidRDefault="00714F58" w:rsidP="0008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388D" w14:textId="00C3D0FF" w:rsidR="008C43E2" w:rsidRDefault="008C43E2" w:rsidP="008C43E2">
    <w:pPr>
      <w:pStyle w:val="Stopka"/>
      <w:rPr>
        <w:rFonts w:ascii="Times New Roman" w:eastAsia="Times New Roman" w:hAnsi="Times New Roman" w:cs="Times New Roman"/>
      </w:rPr>
    </w:pPr>
  </w:p>
  <w:p w14:paraId="75740E2C" w14:textId="3880882E" w:rsidR="00085594" w:rsidRDefault="00085594" w:rsidP="0008559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FA56" w14:textId="77777777" w:rsidR="00714F58" w:rsidRDefault="00714F58" w:rsidP="00085594">
      <w:r>
        <w:separator/>
      </w:r>
    </w:p>
  </w:footnote>
  <w:footnote w:type="continuationSeparator" w:id="0">
    <w:p w14:paraId="39AE4AA2" w14:textId="77777777" w:rsidR="00714F58" w:rsidRDefault="00714F58" w:rsidP="0008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435D" w14:textId="01ACED85" w:rsidR="00FF1155" w:rsidRDefault="00FF1155" w:rsidP="00FF1155">
    <w:pPr>
      <w:pStyle w:val="Nagwek"/>
      <w:jc w:val="center"/>
    </w:pPr>
    <w:r w:rsidRPr="00626BD7">
      <w:rPr>
        <w:noProof/>
      </w:rPr>
      <w:drawing>
        <wp:inline distT="0" distB="0" distL="0" distR="0" wp14:anchorId="6220BC10" wp14:editId="1CDBAD39">
          <wp:extent cx="4701540" cy="68580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154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77807"/>
    <w:multiLevelType w:val="hybridMultilevel"/>
    <w:tmpl w:val="104EC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92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39"/>
    <w:rsid w:val="000335F4"/>
    <w:rsid w:val="00085594"/>
    <w:rsid w:val="000B7D68"/>
    <w:rsid w:val="00167907"/>
    <w:rsid w:val="001A1E38"/>
    <w:rsid w:val="002B091D"/>
    <w:rsid w:val="002E301C"/>
    <w:rsid w:val="00386993"/>
    <w:rsid w:val="00595052"/>
    <w:rsid w:val="005B4840"/>
    <w:rsid w:val="005C27BA"/>
    <w:rsid w:val="005D5E0A"/>
    <w:rsid w:val="00646E0D"/>
    <w:rsid w:val="00714F58"/>
    <w:rsid w:val="008A586F"/>
    <w:rsid w:val="008C43E2"/>
    <w:rsid w:val="00900B80"/>
    <w:rsid w:val="00927E69"/>
    <w:rsid w:val="0095198C"/>
    <w:rsid w:val="009761F0"/>
    <w:rsid w:val="009F3439"/>
    <w:rsid w:val="00B07C0D"/>
    <w:rsid w:val="00BA0E2B"/>
    <w:rsid w:val="00C85A0B"/>
    <w:rsid w:val="00D44C4D"/>
    <w:rsid w:val="00D61543"/>
    <w:rsid w:val="00D860AD"/>
    <w:rsid w:val="00E6636C"/>
    <w:rsid w:val="00EC2ACA"/>
    <w:rsid w:val="00F94059"/>
    <w:rsid w:val="00FE64C9"/>
    <w:rsid w:val="00FF1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9CAD2"/>
  <w15:chartTrackingRefBased/>
  <w15:docId w15:val="{EE700034-61CB-49EE-BDB1-104AE6C1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43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5594"/>
    <w:pPr>
      <w:tabs>
        <w:tab w:val="center" w:pos="4536"/>
        <w:tab w:val="right" w:pos="9072"/>
      </w:tabs>
    </w:pPr>
  </w:style>
  <w:style w:type="character" w:customStyle="1" w:styleId="NagwekZnak">
    <w:name w:val="Nagłówek Znak"/>
    <w:basedOn w:val="Domylnaczcionkaakapitu"/>
    <w:link w:val="Nagwek"/>
    <w:uiPriority w:val="99"/>
    <w:rsid w:val="00085594"/>
    <w:rPr>
      <w:rFonts w:ascii="Calibri" w:eastAsia="Calibri" w:hAnsi="Calibri" w:cs="Arial"/>
      <w:sz w:val="20"/>
      <w:szCs w:val="20"/>
      <w:lang w:eastAsia="pl-PL"/>
    </w:rPr>
  </w:style>
  <w:style w:type="paragraph" w:styleId="Stopka">
    <w:name w:val="footer"/>
    <w:basedOn w:val="Normalny"/>
    <w:link w:val="StopkaZnak"/>
    <w:unhideWhenUsed/>
    <w:rsid w:val="00085594"/>
    <w:pPr>
      <w:tabs>
        <w:tab w:val="center" w:pos="4536"/>
        <w:tab w:val="right" w:pos="9072"/>
      </w:tabs>
    </w:pPr>
  </w:style>
  <w:style w:type="character" w:customStyle="1" w:styleId="StopkaZnak">
    <w:name w:val="Stopka Znak"/>
    <w:basedOn w:val="Domylnaczcionkaakapitu"/>
    <w:link w:val="Stopka"/>
    <w:rsid w:val="00085594"/>
    <w:rPr>
      <w:rFonts w:ascii="Calibri" w:eastAsia="Calibri" w:hAnsi="Calibri" w:cs="Arial"/>
      <w:sz w:val="20"/>
      <w:szCs w:val="20"/>
      <w:lang w:eastAsia="pl-PL"/>
    </w:rPr>
  </w:style>
  <w:style w:type="paragraph" w:styleId="Akapitzlist">
    <w:name w:val="List Paragraph"/>
    <w:basedOn w:val="Normalny"/>
    <w:uiPriority w:val="34"/>
    <w:qFormat/>
    <w:rsid w:val="00085594"/>
    <w:pPr>
      <w:ind w:left="720"/>
      <w:contextualSpacing/>
    </w:pPr>
  </w:style>
  <w:style w:type="paragraph" w:styleId="Tekstpodstawowy">
    <w:name w:val="Body Text"/>
    <w:basedOn w:val="Normalny"/>
    <w:link w:val="TekstpodstawowyZnak"/>
    <w:uiPriority w:val="99"/>
    <w:semiHidden/>
    <w:unhideWhenUsed/>
    <w:rsid w:val="00085594"/>
    <w:pPr>
      <w:spacing w:after="120"/>
    </w:pPr>
  </w:style>
  <w:style w:type="character" w:customStyle="1" w:styleId="TekstpodstawowyZnak">
    <w:name w:val="Tekst podstawowy Znak"/>
    <w:basedOn w:val="Domylnaczcionkaakapitu"/>
    <w:link w:val="Tekstpodstawowy"/>
    <w:uiPriority w:val="99"/>
    <w:semiHidden/>
    <w:rsid w:val="00085594"/>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288">
      <w:bodyDiv w:val="1"/>
      <w:marLeft w:val="0"/>
      <w:marRight w:val="0"/>
      <w:marTop w:val="0"/>
      <w:marBottom w:val="0"/>
      <w:divBdr>
        <w:top w:val="none" w:sz="0" w:space="0" w:color="auto"/>
        <w:left w:val="none" w:sz="0" w:space="0" w:color="auto"/>
        <w:bottom w:val="none" w:sz="0" w:space="0" w:color="auto"/>
        <w:right w:val="none" w:sz="0" w:space="0" w:color="auto"/>
      </w:divBdr>
    </w:div>
    <w:div w:id="19465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gojzguzts" TargetMode="External"/><Relationship Id="rId18" Type="http://schemas.openxmlformats.org/officeDocument/2006/relationships/hyperlink" Target="https://sip.legalis.pl/document-view.seam?documentId=mfrxilrtg4ytimbzha4tq" TargetMode="External"/><Relationship Id="rId26" Type="http://schemas.openxmlformats.org/officeDocument/2006/relationships/hyperlink" Target="https://sip.legalis.pl/document-view.seam?documentId=mfrxilrtg4ytgojzguzts"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btgizd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gojwgazta" TargetMode="External"/><Relationship Id="rId17" Type="http://schemas.openxmlformats.org/officeDocument/2006/relationships/hyperlink" Target="https://sip.legalis.pl/document-view.seam?documentId=mfrxilrtg4ytgnrygm3dq" TargetMode="External"/><Relationship Id="rId25" Type="http://schemas.openxmlformats.org/officeDocument/2006/relationships/hyperlink" Target="https://sip.legalis.pl/document-view.seam?documentId=mfrxilrtg4ytgojwgyzdq"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gnzygaydi" TargetMode="External"/><Relationship Id="rId20" Type="http://schemas.openxmlformats.org/officeDocument/2006/relationships/hyperlink" Target="https://sip.legalis.pl/document-view.seam?documentId=mfrxilrtg4ytgnjvgqyts" TargetMode="External"/><Relationship Id="rId29" Type="http://schemas.openxmlformats.org/officeDocument/2006/relationships/hyperlink" Target="https://sip.legalis.pl/document-view.seam?documentId=mfrxilrtg4ytimbsgqz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bzha4tq" TargetMode="External"/><Relationship Id="rId24" Type="http://schemas.openxmlformats.org/officeDocument/2006/relationships/hyperlink" Target="https://sip.legalis.pl/document-view.seam?documentId=mfrxilrtg4ytimbshe2d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gnzygaydiltqmfyc4nbzgm2tmnzqgm" TargetMode="External"/><Relationship Id="rId23" Type="http://schemas.openxmlformats.org/officeDocument/2006/relationships/hyperlink" Target="https://sip.legalis.pl/document-view.seam?documentId=mfrxilrtg4ytgnjyha4ds" TargetMode="External"/><Relationship Id="rId28" Type="http://schemas.openxmlformats.org/officeDocument/2006/relationships/hyperlink" Target="https://sip.legalis.pl/document-view.seam?documentId=mfrxilrtg4ytimbzha4tq" TargetMode="External"/><Relationship Id="rId10" Type="http://schemas.openxmlformats.org/officeDocument/2006/relationships/hyperlink" Target="https://sip.legalis.pl/document-view.seam?documentId=mfrxilrtg4ytimbuga2di" TargetMode="External"/><Relationship Id="rId19" Type="http://schemas.openxmlformats.org/officeDocument/2006/relationships/hyperlink" Target="https://sip.legalis.pl/document-view.seam?documentId=mfrxilrtg4ytgnjvgqzd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gojwga2ta" TargetMode="External"/><Relationship Id="rId14" Type="http://schemas.openxmlformats.org/officeDocument/2006/relationships/hyperlink" Target="https://sip.legalis.pl/document-view.seam?documentId=mfrxilrtg4ytimbzha4tq" TargetMode="External"/><Relationship Id="rId22" Type="http://schemas.openxmlformats.org/officeDocument/2006/relationships/hyperlink" Target="https://sip.legalis.pl/document-view.seam?documentId=mfrxilrtg4ytenzuga3ti" TargetMode="External"/><Relationship Id="rId27" Type="http://schemas.openxmlformats.org/officeDocument/2006/relationships/hyperlink" Target="https://sip.legalis.pl/document-view.seam?documentId=mfrxilrtg4ytimbshe2dk" TargetMode="External"/><Relationship Id="rId30" Type="http://schemas.openxmlformats.org/officeDocument/2006/relationships/hyperlink" Target="https://sip.legalis.pl/document-view.seam?documentId=mfrxilrtg4ytcmbzgizdc" TargetMode="External"/><Relationship Id="rId8" Type="http://schemas.openxmlformats.org/officeDocument/2006/relationships/hyperlink" Target="https://sip.legalis.pl/document-view.seam?documentId=mfrxilrtg4ytgobqgy2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7653-12A0-40B0-9AE2-7D6CF53B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1061</Words>
  <Characters>6366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roman-belniak@wp.pl</dc:creator>
  <cp:keywords/>
  <dc:description/>
  <cp:lastModifiedBy>BernadetaM</cp:lastModifiedBy>
  <cp:revision>9</cp:revision>
  <cp:lastPrinted>2021-07-07T10:33:00Z</cp:lastPrinted>
  <dcterms:created xsi:type="dcterms:W3CDTF">2021-06-05T14:40:00Z</dcterms:created>
  <dcterms:modified xsi:type="dcterms:W3CDTF">2022-12-08T12:03:00Z</dcterms:modified>
</cp:coreProperties>
</file>